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городе Северодвинске Архангельской области к концу сентября 2022 года планируется завершить строительство многоквартирного дома, в который из аварийного жилья переедут 72 семьи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 Архангельской области в рамках национального проекта «Жилье и городская среда» продолжается реализация программы по переселению граждан из аварийного жилищного фонда, признанного таковым до 1 января 2017 года.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Как сообщили Фонду содействия реформированию ЖКХ в Пресс-центре Правительства Архангельской области, в частности, в городе Северодвинске ведется строительство многоквартирного дома на пересечении улиц Ломоносова и Полярной. Планируется, что в эту новостройку из аварийного жилья переедут 72 семьи, еще 23 квартиры предназначены для детей-сирот. Завершить возведение дома должны к концу сентября текущего года. Такой срок сдачи объекта в эксплуатацию подтвердил подрядчик заместителю председателя Правительства Архангельской области Дмитрию Рожину и главе города Северодвинска Игорю Скубенко во время посещения стройплощадки.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По информации Министерства топливно-энергетического комплекса и жилищно-коммунального хозяйства Архангельской области, в настоящее время на объекте рабочие ведут кладку стен четвертого этажа, продолжают облицовку фасада, параллельно занимаются устройством кровли, также они приступили к штукатурным работам и прокладке электросетей.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Объект полностью укомплектован необходимыми строительными материалами, отклонений от плана-графика работ нет.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- По поручению губернатора Архангельской области я лично, главы муниципалитетов, представители Минстроя региона и Главного управления капитального строительства на постоянной основе выезжаем на социальные стройки, ведем контроль и управление за всеми происходящими на них процессами. Кроме того, осмотр объектов у нас организован онлайн – по установленным видеокамерам. Такой стройконтроль будем осуществлять вплоть до момента введения дома в эксплуатацию и передачи ключей новоселам, – сказал Дмитрий Рожин.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Всего в Северодвинске для завершения программы переселения граждан из аварийного жилья, признанного таковым до 1 января 2017 года, нужно построить еще два многоквартирных дома. Аукционы на их проектирование и возведение уже объявлены. В ближайшее время определятся застройщики.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Как отмечают в Министерстве строительства и архитектуры Архангельской области, в частности, на месте снесенного деревянного дома №37/28 по улице Полярной к концу сентября 2023 года должен быть построен новый многоквартирный дом.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- Планируется, что в кирпичном угловом доме будет расположено 85 квартир общей площадью 3,92 тыс.кв.м., в том числе 34 однокомнатные, 45 двухкомнатных, четыре трехкомнатные и две четырехкомнатные, – рассказал министр строительства и архитектуры региона Владимир Полежаев. – Основанием здания станут железобетонные сваи, а стены будут возведены из кирпича, облицованного керамогранитом.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Он отметил, что здание будет переменной этажности – четыре и пять этажей. При этом новостройка будет похожа на соседний дом №36 по улице Полярной, который также построен для переселения граждан из аварийного жилья.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По словам министра строительства и архитектуры Архангельской области, в рамках этапа </w:t>
      </w:r>
      <w:r>
        <w:rPr>
          <w:rStyle w:val="wmi-callto"/>
          <w:rFonts w:ascii="Arial" w:hAnsi="Arial" w:cs="Arial"/>
          <w:color w:val="000000"/>
          <w:sz w:val="20"/>
          <w:szCs w:val="20"/>
        </w:rPr>
        <w:t>2023-2024</w:t>
      </w:r>
      <w:r>
        <w:rPr>
          <w:rFonts w:ascii="Arial" w:hAnsi="Arial" w:cs="Arial"/>
          <w:color w:val="000000"/>
          <w:sz w:val="20"/>
          <w:szCs w:val="20"/>
        </w:rPr>
        <w:t> годов программы запланировано возвести еще один многоквартирный дом №23/16 по улице Индустриальной.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В целом в стране хорошая динамика расселения аварийного жилья, программа выполняется с превышением установленных целевых показателей, при этом многие регионы работают на опережение. Субъектам РФ необходимо не сбавлять темпы и объемы выполнения программных мероприятий, а также держать на контроле вопросы обеспечения высокого качества строящихся домов, а также их энергоэффективности. В свою очередь со стороны Фонда ЖКХ регионам </w:t>
      </w:r>
      <w:r>
        <w:rPr>
          <w:rFonts w:ascii="Arial" w:hAnsi="Arial" w:cs="Arial"/>
          <w:color w:val="000000"/>
          <w:sz w:val="20"/>
          <w:szCs w:val="20"/>
        </w:rPr>
        <w:lastRenderedPageBreak/>
        <w:t>оказывается вся необходимая поддержка, - подчеркнул генеральный директор публично-правовой компании «Фонд развития территорий» Константин Цицин.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проводятся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Департамент внешних коммуникаций и связей с общественностью ГК ФСР ЖКХ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Arial" w:hAnsi="Arial" w:cs="Arial"/>
            <w:sz w:val="20"/>
            <w:szCs w:val="20"/>
          </w:rPr>
          <w:t>https://fondgkh.ru/news/v-gorode-severodvinske-arkhangelskoy-oblasti-k-kontsu-sentyabrya-2022-goda-planiruetsya-zavershit-stroitelstvo-mnogokvartirnogo-doma-v-kotoryy-iz-avariynogo-zhilya-pereedut-72-semi/</w:t>
        </w:r>
      </w:hyperlink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E8581E" w:rsidRDefault="00E8581E" w:rsidP="00E8581E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7C21EF" w:rsidRDefault="00E8581E"/>
    <w:sectPr w:rsidR="007C21EF" w:rsidSect="0062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8581E"/>
    <w:rsid w:val="000B0C82"/>
    <w:rsid w:val="001648A8"/>
    <w:rsid w:val="00624040"/>
    <w:rsid w:val="006306AC"/>
    <w:rsid w:val="00DF7CBB"/>
    <w:rsid w:val="00E8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8581E"/>
  </w:style>
  <w:style w:type="character" w:styleId="a3">
    <w:name w:val="Hyperlink"/>
    <w:basedOn w:val="a0"/>
    <w:uiPriority w:val="99"/>
    <w:semiHidden/>
    <w:unhideWhenUsed/>
    <w:rsid w:val="00E8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severodvinske-arkhangelskoy-oblasti-k-kontsu-sentyabrya-2022-goda-planiruetsya-zavershit-stroitelstvo-mnogokvartirnogo-doma-v-kotoryy-iz-avariynogo-zhilya-pereedut-72-se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4459</Characters>
  <Application>Microsoft Office Word</Application>
  <DocSecurity>0</DocSecurity>
  <Lines>37</Lines>
  <Paragraphs>10</Paragraphs>
  <ScaleCrop>false</ScaleCrop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2022-06-01T08:11:00Z</dcterms:created>
  <dcterms:modified xsi:type="dcterms:W3CDTF">2022-06-01T08:11:00Z</dcterms:modified>
</cp:coreProperties>
</file>