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В городе Пскове в рамках нацпроекта «Жилье и городская среда» продолжается строительство 198-квартирного дома, в который переедут граждане, проживающие в аварийном жилищном фонде</w:t>
      </w:r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В городе Пскове в рамках национального проекта «Жилье и городская среда» ведется строительство 198-квартирного 10-этажного дома, жилые помещения в котором предусмотрены для переселения граждан из аварийного жилищного фонда, признанного таковым в срок до 1 января 2017 года. Об этом Фонду содействия реформированию ЖКХ сообщили в Правительстве Псковской области.</w:t>
      </w:r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В настоящее время строители возводят 7-й этаж. Плановый срок сдачи объекта в эксплуатацию – декабрь 2023 года, однако подрядная организация намерена завершить строительство и благоустройство раньше.</w:t>
      </w:r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Ввод в эксплуатацию данного объекта позволит полностью расселить дома, признанные аварийными до 1 января 2017 года. Современное и комфортное жилье будет предоставлено жителям 50-ти непригодных для проживания домов. Квартиры проектировались под нужды программы переселения. В частности, в здании будет создана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безбарьерная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среда для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маломобильных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граждан.</w:t>
      </w:r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По словам подрядчика, рядом с домом будут предусмотрены детская игровая и спортивная площадки, а также планируется организовать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автопарковку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в соответствии с современными градостроительными стандартами.</w:t>
      </w:r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Напомним, Псковская область вошла в число субъектов Российской Федерации, которые планируют досрочно реализовать программу по переселению граждан из аварийного жилья, признанного таковым до 1 января 2017 года. Между Псковской областью и Фондом ЖКХ заключено дополнительное соглашение, в соответствии с которым регион взял на себя обязательство завершить программу до конца 2023 года.</w:t>
      </w:r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>Всего в Псковской области предусмотрено обеспечить новыми квартирами 2 901 человека и расселить аварийное жилье площадью 45,08 тыс.кв.м. Согласно оперативной отчетности региона с 2019 года по действующей программе, в том числе в рамках мероприятий, выполненных за счет средств субъекта РФ, переселены 952 человека из непригодного для проживания жилищного фонда площадью 15,24 тыс.кв.м.</w:t>
      </w:r>
      <w:proofErr w:type="gramEnd"/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Verdana" w:hAnsi="Verdana" w:cs="Calibri"/>
          <w:color w:val="000000"/>
          <w:sz w:val="20"/>
          <w:szCs w:val="20"/>
        </w:rPr>
        <w:t>проводятся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Департамент внешних коммуникаций и связей с общественностью ГК ФСР ЖКХ</w:t>
      </w:r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Verdana" w:hAnsi="Verdana" w:cs="Calibri"/>
            <w:sz w:val="20"/>
            <w:szCs w:val="20"/>
          </w:rPr>
          <w:t>https://fondgkh.ru/news/v-gorode-pskove-v-ramkakh-natsproekta-zhile-i-gorodskaya-sreda-prodolzhaetsya-stroitelstvo-198-kvartirnogo-doma-v-kotoryy-pereedut-grazhdane-prozhivayushchie-v-avariynom-zhilishchnom-fonde/</w:t>
        </w:r>
      </w:hyperlink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</w:t>
      </w:r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С уважением,</w:t>
      </w:r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Департамент внешних коммуникаций и связей с общественностью</w:t>
      </w:r>
    </w:p>
    <w:p w:rsidR="006E416E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государственной корпорации – Фонда содействия реформированию жилищно-коммунального хозяйства</w:t>
      </w:r>
    </w:p>
    <w:p w:rsidR="0036032D" w:rsidRDefault="006E416E" w:rsidP="006E416E">
      <w:pPr>
        <w:pStyle w:val="228bf8a64b8551e1msonormal"/>
        <w:shd w:val="clear" w:color="auto" w:fill="FFFFFF"/>
        <w:spacing w:before="0" w:beforeAutospacing="0" w:after="200" w:afterAutospacing="0" w:line="253" w:lineRule="atLeast"/>
      </w:pPr>
      <w:r>
        <w:rPr>
          <w:rFonts w:ascii="Verdana" w:hAnsi="Verdana" w:cs="Calibri"/>
          <w:color w:val="000000"/>
          <w:sz w:val="20"/>
          <w:szCs w:val="20"/>
        </w:rPr>
        <w:t>тел.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8-495-651-65-42</w:t>
      </w:r>
    </w:p>
    <w:sectPr w:rsidR="0036032D" w:rsidSect="0036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416E"/>
    <w:rsid w:val="0036032D"/>
    <w:rsid w:val="006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416E"/>
    <w:rPr>
      <w:color w:val="0000FF"/>
      <w:u w:val="single"/>
    </w:rPr>
  </w:style>
  <w:style w:type="character" w:customStyle="1" w:styleId="wmi-callto">
    <w:name w:val="wmi-callto"/>
    <w:basedOn w:val="a0"/>
    <w:rsid w:val="006E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pskove-v-ramkakh-natsproekta-zhile-i-gorodskaya-sreda-prodolzhaetsya-stroitelstvo-198-kvartirnogo-doma-v-kotoryy-pereedut-grazhdane-prozhivayushchie-v-avariynom-zhilishchnom-fon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2022-12-08T07:39:00Z</dcterms:created>
  <dcterms:modified xsi:type="dcterms:W3CDTF">2022-12-08T07:39:00Z</dcterms:modified>
</cp:coreProperties>
</file>