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68" w:rsidRPr="00746368" w:rsidRDefault="00746368" w:rsidP="0074636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46368" w:rsidRPr="00746368" w:rsidRDefault="00746368" w:rsidP="0074636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746368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</w:p>
    <w:p w:rsidR="00746368" w:rsidRPr="00746368" w:rsidRDefault="00746368" w:rsidP="0074636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746368">
        <w:rPr>
          <w:rFonts w:ascii="Times New Roman" w:hAnsi="Times New Roman"/>
          <w:sz w:val="28"/>
          <w:szCs w:val="28"/>
          <w:lang w:eastAsia="ru-RU"/>
        </w:rPr>
        <w:t>для размещения на сайте</w:t>
      </w:r>
    </w:p>
    <w:p w:rsidR="00746368" w:rsidRPr="00746368" w:rsidRDefault="00746368" w:rsidP="0074636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746368">
        <w:rPr>
          <w:rFonts w:ascii="Times New Roman" w:hAnsi="Times New Roman"/>
          <w:sz w:val="28"/>
          <w:szCs w:val="28"/>
          <w:lang w:eastAsia="ru-RU"/>
        </w:rPr>
        <w:t>в разделе «Прокуратура разъясняет»</w:t>
      </w:r>
    </w:p>
    <w:p w:rsidR="006F71A2" w:rsidRPr="00866B18" w:rsidRDefault="006F71A2" w:rsidP="006F71A2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6F71A2" w:rsidRDefault="006F71A2" w:rsidP="006F71A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DE3BB0">
        <w:rPr>
          <w:rFonts w:ascii="Times New Roman" w:hAnsi="Times New Roman"/>
          <w:b/>
          <w:bCs/>
          <w:sz w:val="28"/>
          <w:szCs w:val="28"/>
        </w:rPr>
        <w:t xml:space="preserve">В доход государства может быть обращено только имущество, приобретенное в период замещения лицом должности, предполагающей </w:t>
      </w:r>
      <w:proofErr w:type="gramStart"/>
      <w:r w:rsidRPr="00DE3BB0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DE3BB0">
        <w:rPr>
          <w:rFonts w:ascii="Times New Roman" w:hAnsi="Times New Roman"/>
          <w:b/>
          <w:bCs/>
          <w:sz w:val="28"/>
          <w:szCs w:val="28"/>
        </w:rPr>
        <w:t xml:space="preserve"> соответствием расходов этого лица его доходам</w:t>
      </w:r>
    </w:p>
    <w:p w:rsidR="00F4585B" w:rsidRPr="00DE3BB0" w:rsidRDefault="00F4585B" w:rsidP="006F71A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F71A2" w:rsidRPr="00DE3BB0" w:rsidRDefault="00E57550" w:rsidP="006F7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4" w:history="1">
        <w:proofErr w:type="gramStart"/>
        <w:r w:rsidR="006F71A2" w:rsidRPr="00DE3BB0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6F71A2">
        <w:rPr>
          <w:rFonts w:ascii="Times New Roman" w:hAnsi="Times New Roman"/>
          <w:sz w:val="28"/>
          <w:szCs w:val="28"/>
        </w:rPr>
        <w:t>м</w:t>
      </w:r>
      <w:r w:rsidR="006F71A2" w:rsidRPr="00DE3BB0">
        <w:rPr>
          <w:rFonts w:ascii="Times New Roman" w:hAnsi="Times New Roman"/>
          <w:sz w:val="28"/>
          <w:szCs w:val="28"/>
        </w:rPr>
        <w:t xml:space="preserve"> Конституционного Суда РФ от 09.01.2019 </w:t>
      </w:r>
      <w:r w:rsidR="006F71A2">
        <w:rPr>
          <w:rFonts w:ascii="Times New Roman" w:hAnsi="Times New Roman"/>
          <w:sz w:val="28"/>
          <w:szCs w:val="28"/>
        </w:rPr>
        <w:t xml:space="preserve">№ </w:t>
      </w:r>
      <w:r w:rsidR="006F71A2" w:rsidRPr="00DE3BB0">
        <w:rPr>
          <w:rFonts w:ascii="Times New Roman" w:hAnsi="Times New Roman"/>
          <w:sz w:val="28"/>
          <w:szCs w:val="28"/>
        </w:rPr>
        <w:t>1-П</w:t>
      </w:r>
      <w:r w:rsidR="006F71A2">
        <w:rPr>
          <w:rFonts w:ascii="Times New Roman" w:hAnsi="Times New Roman"/>
          <w:sz w:val="28"/>
          <w:szCs w:val="28"/>
        </w:rPr>
        <w:t xml:space="preserve"> </w:t>
      </w:r>
      <w:r w:rsidR="006F71A2" w:rsidRPr="00DE3BB0">
        <w:rPr>
          <w:rFonts w:ascii="Times New Roman" w:hAnsi="Times New Roman"/>
          <w:sz w:val="28"/>
          <w:szCs w:val="28"/>
        </w:rPr>
        <w:t xml:space="preserve">часть 1 статьи 17 Федерального закона </w:t>
      </w:r>
      <w:r w:rsidR="006F71A2">
        <w:rPr>
          <w:rFonts w:ascii="Times New Roman" w:hAnsi="Times New Roman"/>
          <w:sz w:val="28"/>
          <w:szCs w:val="28"/>
        </w:rPr>
        <w:t>«</w:t>
      </w:r>
      <w:r w:rsidR="006F71A2" w:rsidRPr="00DE3BB0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6F71A2">
        <w:rPr>
          <w:rFonts w:ascii="Times New Roman" w:hAnsi="Times New Roman"/>
          <w:sz w:val="28"/>
          <w:szCs w:val="28"/>
        </w:rPr>
        <w:t>» признана</w:t>
      </w:r>
      <w:r w:rsidR="006F71A2" w:rsidRPr="00DE3BB0">
        <w:rPr>
          <w:rFonts w:ascii="Times New Roman" w:hAnsi="Times New Roman"/>
          <w:sz w:val="28"/>
          <w:szCs w:val="28"/>
        </w:rPr>
        <w:t xml:space="preserve"> не противоречащей Конституции РФ, поскольку она не предполагает возможности обращения в доход Российской Федерации имущества, которое было приобретено депутатом представительного органа муниципального образования до замещения им этой публичной должности, притом что</w:t>
      </w:r>
      <w:proofErr w:type="gramEnd"/>
      <w:r w:rsidR="006F71A2" w:rsidRPr="00DE3BB0">
        <w:rPr>
          <w:rFonts w:ascii="Times New Roman" w:hAnsi="Times New Roman"/>
          <w:sz w:val="28"/>
          <w:szCs w:val="28"/>
        </w:rPr>
        <w:t xml:space="preserve"> он или его супруга (супруг) ранее не замещали должности, перечисленные в пункте 1 части 1 статьи 2 данного Федерального закона.</w:t>
      </w:r>
    </w:p>
    <w:p w:rsidR="006F71A2" w:rsidRPr="00DE3BB0" w:rsidRDefault="006F71A2" w:rsidP="006F7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Так, п</w:t>
      </w:r>
      <w:r w:rsidRPr="00DE3BB0">
        <w:rPr>
          <w:rFonts w:ascii="Times New Roman" w:hAnsi="Times New Roman"/>
          <w:sz w:val="28"/>
          <w:szCs w:val="28"/>
        </w:rPr>
        <w:t xml:space="preserve">редусмотренное статьей 17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DE3BB0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DE3BB0">
        <w:rPr>
          <w:rFonts w:ascii="Times New Roman" w:hAnsi="Times New Roman"/>
          <w:sz w:val="28"/>
          <w:szCs w:val="28"/>
        </w:rPr>
        <w:t xml:space="preserve"> обращение в доход государства имущества, в отношении которого не представлено сведений, подтверждающих его приобретение на законные доходы, имеет специальную цель - борьбу с деяниями коррупционной направленности, совершаемыми лицами, подлежащими контролю согласно данному Федеральному закону, и этим ограничены пределы ее применения.</w:t>
      </w:r>
      <w:proofErr w:type="gramEnd"/>
      <w:r w:rsidRPr="00DE3BB0">
        <w:rPr>
          <w:rFonts w:ascii="Times New Roman" w:hAnsi="Times New Roman"/>
          <w:sz w:val="28"/>
          <w:szCs w:val="28"/>
        </w:rPr>
        <w:t xml:space="preserve"> Указанная цель предопределяет допустимость названной формы реагирования на факты коррупционных проявлений на основании презумпции, в силу которой несоответствие расходов законным доходам свидетельствует о совершении деяния коррупционной направленности, а не какого-либо иного правонарушения.</w:t>
      </w:r>
    </w:p>
    <w:p w:rsidR="006F71A2" w:rsidRPr="00DE3BB0" w:rsidRDefault="006F71A2" w:rsidP="006F7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3BB0">
        <w:rPr>
          <w:rFonts w:ascii="Times New Roman" w:hAnsi="Times New Roman"/>
          <w:sz w:val="28"/>
          <w:szCs w:val="28"/>
        </w:rPr>
        <w:t xml:space="preserve">Следовательно, при наличии коррупционной составляющей на основании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DE3BB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DE3BB0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DE3BB0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DE3BB0">
        <w:rPr>
          <w:rFonts w:ascii="Times New Roman" w:hAnsi="Times New Roman"/>
          <w:sz w:val="28"/>
          <w:szCs w:val="28"/>
        </w:rPr>
        <w:t xml:space="preserve"> в доход Российской Федерации может быть обращено только имущество, приобретенное в период замещения лицом должности, предполагающей контроль за соответствием расходов этого лица его доходам.</w:t>
      </w:r>
    </w:p>
    <w:p w:rsidR="006F71A2" w:rsidRPr="00DE3BB0" w:rsidRDefault="006F71A2" w:rsidP="006F7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BB0">
        <w:rPr>
          <w:rFonts w:ascii="Times New Roman" w:hAnsi="Times New Roman"/>
          <w:sz w:val="28"/>
          <w:szCs w:val="28"/>
        </w:rPr>
        <w:t>В Обзоре судебной практики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 (утвержден Президиумом Верховного Суда РФ 30 июня 2017 года), указано, что не подлежат контролю за расходами сделки, совершенные супругом (супругой) лица, в отношении которого осуществляется контроль</w:t>
      </w:r>
      <w:proofErr w:type="gramEnd"/>
      <w:r w:rsidRPr="00DE3BB0">
        <w:rPr>
          <w:rFonts w:ascii="Times New Roman" w:hAnsi="Times New Roman"/>
          <w:sz w:val="28"/>
          <w:szCs w:val="28"/>
        </w:rPr>
        <w:t xml:space="preserve"> за расходами, в течение отчетного периода, но до вступления в брак с этим лицом; имущество, полученное по таким сделкам, не может быть обращено в доход Российской Федерации в порядке, предусмотренном подпунктом 8 пункта 2 статьи 235 ГК РФ.</w:t>
      </w:r>
    </w:p>
    <w:p w:rsidR="006F71A2" w:rsidRPr="00DE3BB0" w:rsidRDefault="006F71A2" w:rsidP="006F7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BB0">
        <w:rPr>
          <w:rFonts w:ascii="Times New Roman" w:hAnsi="Times New Roman"/>
          <w:sz w:val="28"/>
          <w:szCs w:val="28"/>
        </w:rPr>
        <w:lastRenderedPageBreak/>
        <w:t>Таким образом, в случае приобретения лицом имущества до замещения им должности депутата представительного органа муниципального образования, если это лицо или его супруга (супруг) ранее не замещали должности, перечисленные в пункте 1 части 1 статьи 2 Федерального закона "О контроле за соответствием расходов лиц, замещающих государственные должности, и иных лиц их доходам", это имущество не может быть обращено в доход Российской</w:t>
      </w:r>
      <w:proofErr w:type="gramEnd"/>
      <w:r w:rsidRPr="00DE3BB0">
        <w:rPr>
          <w:rFonts w:ascii="Times New Roman" w:hAnsi="Times New Roman"/>
          <w:sz w:val="28"/>
          <w:szCs w:val="28"/>
        </w:rPr>
        <w:t xml:space="preserve"> Федерации на основании данного Федерального закона, а значит, в отношении этого имущества не возникает закрепленная статьей 3 данного Федерального закона обязанность представлять сведения об источниках получения средств, за счет которых совершены сделки по его приобретению.</w:t>
      </w:r>
    </w:p>
    <w:p w:rsidR="006F71A2" w:rsidRPr="00DE3BB0" w:rsidRDefault="006F71A2" w:rsidP="006F7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BB0">
        <w:rPr>
          <w:rFonts w:ascii="Times New Roman" w:hAnsi="Times New Roman"/>
          <w:sz w:val="28"/>
          <w:szCs w:val="28"/>
        </w:rPr>
        <w:t xml:space="preserve">Иное означало бы возможность подмены процедурой обращения в доход Российской Федерации имущества, предусмотренной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DE3BB0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DE3BB0">
        <w:rPr>
          <w:rFonts w:ascii="Times New Roman" w:hAnsi="Times New Roman"/>
          <w:sz w:val="28"/>
          <w:szCs w:val="28"/>
        </w:rPr>
        <w:t>, других охранительных правовых механизмов, регламентируемых налоговым, административно-деликтным и уголовным законодательством, и, следовательно, лишение граждан гарантий, установленных соответствующими нормативными актами.</w:t>
      </w:r>
      <w:proofErr w:type="gramEnd"/>
    </w:p>
    <w:p w:rsidR="006F71A2" w:rsidRPr="00866B18" w:rsidRDefault="006F71A2" w:rsidP="006F71A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61412" w:rsidRPr="00F4585B" w:rsidRDefault="006F71A2" w:rsidP="00F4585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61412" w:rsidRPr="00F4585B" w:rsidSect="001B7A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F71A2"/>
    <w:rsid w:val="000F35FF"/>
    <w:rsid w:val="0021708C"/>
    <w:rsid w:val="006F71A2"/>
    <w:rsid w:val="00746368"/>
    <w:rsid w:val="00861412"/>
    <w:rsid w:val="00E57550"/>
    <w:rsid w:val="00F4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164E99180C2D63AD02B633A1D27585A0FA489BE432141605E9E05CDED5296F3BE400359CC807B4AD36C28078GA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dcterms:created xsi:type="dcterms:W3CDTF">2019-02-07T15:22:00Z</dcterms:created>
  <dcterms:modified xsi:type="dcterms:W3CDTF">2019-02-11T08:56:00Z</dcterms:modified>
</cp:coreProperties>
</file>