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9F8" w:rsidRPr="002559F8" w:rsidRDefault="002559F8" w:rsidP="002559F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74747"/>
          <w:sz w:val="18"/>
          <w:szCs w:val="18"/>
          <w:lang w:eastAsia="ru-RU"/>
        </w:rPr>
      </w:pPr>
      <w:r w:rsidRPr="002559F8">
        <w:rPr>
          <w:rFonts w:ascii="Verdana" w:eastAsia="Times New Roman" w:hAnsi="Verdana" w:cs="Times New Roman"/>
          <w:color w:val="474747"/>
          <w:sz w:val="16"/>
          <w:szCs w:val="16"/>
          <w:bdr w:val="none" w:sz="0" w:space="0" w:color="auto" w:frame="1"/>
          <w:shd w:val="clear" w:color="auto" w:fill="FFFFFF"/>
          <w:lang w:eastAsia="ru-RU"/>
        </w:rPr>
        <w:t> Государственная информационная система ЖКХ — это современная и удобная платформа. Задача — сделать сферу жилищно-коммунального хозяйства для граждан более понятной и прозрачной, обеспечить простой доступ к широкому перечню данных.</w:t>
      </w:r>
    </w:p>
    <w:p w:rsidR="002559F8" w:rsidRPr="002559F8" w:rsidRDefault="002559F8" w:rsidP="002559F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74747"/>
          <w:sz w:val="18"/>
          <w:szCs w:val="18"/>
          <w:lang w:eastAsia="ru-RU"/>
        </w:rPr>
      </w:pPr>
      <w:proofErr w:type="gramStart"/>
      <w:r w:rsidRPr="002559F8">
        <w:rPr>
          <w:rFonts w:ascii="Verdana" w:eastAsia="Times New Roman" w:hAnsi="Verdana" w:cs="Times New Roman"/>
          <w:color w:val="474747"/>
          <w:sz w:val="18"/>
          <w:szCs w:val="18"/>
          <w:lang w:eastAsia="ru-RU"/>
        </w:rPr>
        <w:t>С помощью Системы россияне могут: • посмотреть начисления за текущий и предыдущие периоды, а также внести плату за предоставленные жилищно-коммунальные услуги; • ввести и проверить показания приборов учета; • контролировать работы по дому, проводимые управляющими организациями, а также их стоимость; • проверить наличие лицензии у управляющей организации; • узнать график капитального ремонта дома; • получить информацию о тарифах на ЖКУ;</w:t>
      </w:r>
      <w:proofErr w:type="gramEnd"/>
      <w:r w:rsidRPr="002559F8">
        <w:rPr>
          <w:rFonts w:ascii="Verdana" w:eastAsia="Times New Roman" w:hAnsi="Verdana" w:cs="Times New Roman"/>
          <w:color w:val="474747"/>
          <w:sz w:val="18"/>
          <w:szCs w:val="18"/>
          <w:lang w:eastAsia="ru-RU"/>
        </w:rPr>
        <w:t xml:space="preserve"> • принимать участие в управлении домом, в совместных электронных голосованиях и обсуждение вопросов и проблем с соседями на форуме</w:t>
      </w:r>
      <w:proofErr w:type="gramStart"/>
      <w:r w:rsidRPr="002559F8">
        <w:rPr>
          <w:rFonts w:ascii="Verdana" w:eastAsia="Times New Roman" w:hAnsi="Verdana" w:cs="Times New Roman"/>
          <w:color w:val="474747"/>
          <w:sz w:val="18"/>
          <w:szCs w:val="18"/>
          <w:lang w:eastAsia="ru-RU"/>
        </w:rPr>
        <w:t>.</w:t>
      </w:r>
      <w:proofErr w:type="gramEnd"/>
      <w:r w:rsidRPr="002559F8">
        <w:rPr>
          <w:rFonts w:ascii="Verdana" w:eastAsia="Times New Roman" w:hAnsi="Verdana" w:cs="Times New Roman"/>
          <w:color w:val="474747"/>
          <w:sz w:val="18"/>
          <w:szCs w:val="18"/>
          <w:lang w:eastAsia="ru-RU"/>
        </w:rPr>
        <w:t xml:space="preserve"> • </w:t>
      </w:r>
      <w:proofErr w:type="gramStart"/>
      <w:r w:rsidRPr="002559F8">
        <w:rPr>
          <w:rFonts w:ascii="Verdana" w:eastAsia="Times New Roman" w:hAnsi="Verdana" w:cs="Times New Roman"/>
          <w:color w:val="474747"/>
          <w:sz w:val="18"/>
          <w:szCs w:val="18"/>
          <w:lang w:eastAsia="ru-RU"/>
        </w:rPr>
        <w:t>н</w:t>
      </w:r>
      <w:proofErr w:type="gramEnd"/>
      <w:r w:rsidRPr="002559F8">
        <w:rPr>
          <w:rFonts w:ascii="Verdana" w:eastAsia="Times New Roman" w:hAnsi="Verdana" w:cs="Times New Roman"/>
          <w:color w:val="474747"/>
          <w:sz w:val="18"/>
          <w:szCs w:val="18"/>
          <w:lang w:eastAsia="ru-RU"/>
        </w:rPr>
        <w:t>аправить обращения в органы власти; • получить уведомление о плановом отключении коммунальных ресурсов в своем многоквартирном доме и многое другое.</w:t>
      </w:r>
    </w:p>
    <w:p w:rsidR="002559F8" w:rsidRPr="002559F8" w:rsidRDefault="002559F8" w:rsidP="002559F8">
      <w:pPr>
        <w:shd w:val="clear" w:color="auto" w:fill="FFFFFF"/>
        <w:spacing w:before="125" w:after="125" w:line="240" w:lineRule="auto"/>
        <w:ind w:firstLine="480"/>
        <w:rPr>
          <w:rFonts w:ascii="Verdana" w:eastAsia="Times New Roman" w:hAnsi="Verdana" w:cs="Times New Roman"/>
          <w:color w:val="474747"/>
          <w:sz w:val="18"/>
          <w:szCs w:val="18"/>
          <w:lang w:eastAsia="ru-RU"/>
        </w:rPr>
      </w:pPr>
      <w:r w:rsidRPr="002559F8">
        <w:rPr>
          <w:rFonts w:ascii="Verdana" w:eastAsia="Times New Roman" w:hAnsi="Verdana" w:cs="Times New Roman"/>
          <w:color w:val="474747"/>
          <w:sz w:val="18"/>
          <w:szCs w:val="18"/>
          <w:lang w:eastAsia="ru-RU"/>
        </w:rPr>
        <w:t> </w:t>
      </w:r>
    </w:p>
    <w:p w:rsidR="009C7EDF" w:rsidRDefault="009C7EDF"/>
    <w:p w:rsidR="002559F8" w:rsidRDefault="002559F8">
      <w:r>
        <w:rPr>
          <w:noProof/>
          <w:lang w:eastAsia="ru-RU"/>
        </w:rPr>
        <w:drawing>
          <wp:inline distT="0" distB="0" distL="0" distR="0">
            <wp:extent cx="5940425" cy="3915661"/>
            <wp:effectExtent l="19050" t="0" r="3175" b="0"/>
            <wp:docPr id="1" name="Рисунок 1" descr="http://www.bolshekolpanskoe.ru/img/ZHKH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olshekolpanskoe.ru/img/ZHKH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15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59F8" w:rsidSect="009C7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2559F8"/>
    <w:rsid w:val="002559F8"/>
    <w:rsid w:val="009C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5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5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59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818</Characters>
  <Application>Microsoft Office Word</Application>
  <DocSecurity>0</DocSecurity>
  <Lines>6</Lines>
  <Paragraphs>1</Paragraphs>
  <ScaleCrop>false</ScaleCrop>
  <Company>Microsoft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dgp_041</dc:creator>
  <cp:lastModifiedBy>dgp_041</cp:lastModifiedBy>
  <cp:revision>2</cp:revision>
  <dcterms:created xsi:type="dcterms:W3CDTF">2022-07-25T06:55:00Z</dcterms:created>
  <dcterms:modified xsi:type="dcterms:W3CDTF">2022-07-25T06:57:00Z</dcterms:modified>
</cp:coreProperties>
</file>