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10" w:rsidRPr="006D499B" w:rsidRDefault="00660DA0" w:rsidP="006D4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499B">
        <w:rPr>
          <w:rFonts w:ascii="Times New Roman" w:hAnsi="Times New Roman" w:cs="Times New Roman"/>
          <w:sz w:val="28"/>
          <w:szCs w:val="28"/>
        </w:rPr>
        <w:t>Постан</w:t>
      </w:r>
      <w:r w:rsidR="006D499B" w:rsidRPr="006D499B">
        <w:rPr>
          <w:rFonts w:ascii="Times New Roman" w:hAnsi="Times New Roman" w:cs="Times New Roman"/>
          <w:sz w:val="28"/>
          <w:szCs w:val="28"/>
        </w:rPr>
        <w:t>ов</w:t>
      </w:r>
      <w:r w:rsidRPr="006D499B">
        <w:rPr>
          <w:rFonts w:ascii="Times New Roman" w:hAnsi="Times New Roman" w:cs="Times New Roman"/>
          <w:sz w:val="28"/>
          <w:szCs w:val="28"/>
        </w:rPr>
        <w:t xml:space="preserve">лением Правительства Ленинградской области от 11.10.2019 №460 внесены изменения в постановление Правительства Ленинградской области от 22.10.2018 №401 «О предоставлении единовременной денежной компенсации на покупку оборудования для приема цифрового телевизионного сигнала отдельным категориям, проживающим на территории Ленинградской области» в части предоставления </w:t>
      </w:r>
      <w:r w:rsidRPr="006D499B">
        <w:rPr>
          <w:rFonts w:ascii="Times New Roman" w:hAnsi="Times New Roman" w:cs="Times New Roman"/>
          <w:b/>
          <w:sz w:val="28"/>
          <w:szCs w:val="28"/>
        </w:rPr>
        <w:t>льготникам  из числа граждан, проживающих вне зоны охвата сетью эфирной цифровой наземной трансляции обязательных общедоступных телеканалов и (или) радиоканалов, единовременной</w:t>
      </w:r>
      <w:proofErr w:type="gramEnd"/>
      <w:r w:rsidRPr="006D499B">
        <w:rPr>
          <w:rFonts w:ascii="Times New Roman" w:hAnsi="Times New Roman" w:cs="Times New Roman"/>
          <w:b/>
          <w:sz w:val="28"/>
          <w:szCs w:val="28"/>
        </w:rPr>
        <w:t xml:space="preserve"> выплаты на приобретение спутниковых антенн.</w:t>
      </w:r>
    </w:p>
    <w:p w:rsidR="00660DA0" w:rsidRPr="006D499B" w:rsidRDefault="00660DA0" w:rsidP="006D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99B">
        <w:rPr>
          <w:rFonts w:ascii="Times New Roman" w:hAnsi="Times New Roman" w:cs="Times New Roman"/>
          <w:sz w:val="28"/>
          <w:szCs w:val="28"/>
        </w:rPr>
        <w:t xml:space="preserve">К льготникам </w:t>
      </w:r>
      <w:proofErr w:type="gramStart"/>
      <w:r w:rsidRPr="006D499B">
        <w:rPr>
          <w:rFonts w:ascii="Times New Roman" w:hAnsi="Times New Roman" w:cs="Times New Roman"/>
          <w:sz w:val="28"/>
          <w:szCs w:val="28"/>
        </w:rPr>
        <w:t>отнесены</w:t>
      </w:r>
      <w:proofErr w:type="gramEnd"/>
      <w:r w:rsidRPr="006D499B">
        <w:rPr>
          <w:rFonts w:ascii="Times New Roman" w:hAnsi="Times New Roman" w:cs="Times New Roman"/>
          <w:sz w:val="28"/>
          <w:szCs w:val="28"/>
        </w:rPr>
        <w:t>:</w:t>
      </w:r>
    </w:p>
    <w:p w:rsidR="00660DA0" w:rsidRPr="006D499B" w:rsidRDefault="00660DA0" w:rsidP="006D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99B">
        <w:rPr>
          <w:rFonts w:ascii="Times New Roman" w:hAnsi="Times New Roman" w:cs="Times New Roman"/>
          <w:sz w:val="28"/>
          <w:szCs w:val="28"/>
        </w:rPr>
        <w:t>Ветераны Великой отечественной войны;</w:t>
      </w:r>
    </w:p>
    <w:p w:rsidR="00660DA0" w:rsidRPr="006D499B" w:rsidRDefault="00660DA0" w:rsidP="006D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99B">
        <w:rPr>
          <w:rFonts w:ascii="Times New Roman" w:hAnsi="Times New Roman" w:cs="Times New Roman"/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660DA0" w:rsidRPr="006D499B" w:rsidRDefault="00660DA0" w:rsidP="006D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99B">
        <w:rPr>
          <w:rFonts w:ascii="Times New Roman" w:hAnsi="Times New Roman" w:cs="Times New Roman"/>
          <w:sz w:val="28"/>
          <w:szCs w:val="28"/>
        </w:rPr>
        <w:t>Пенсионеры, получающие федеральную социальную доплату к пенсии;</w:t>
      </w:r>
    </w:p>
    <w:p w:rsidR="00660DA0" w:rsidRPr="006D499B" w:rsidRDefault="00660DA0" w:rsidP="006D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99B">
        <w:rPr>
          <w:rFonts w:ascii="Times New Roman" w:hAnsi="Times New Roman" w:cs="Times New Roman"/>
          <w:sz w:val="28"/>
          <w:szCs w:val="28"/>
        </w:rPr>
        <w:t>Семьи, получающие ежемесячное пособие на приобретение товаров детского ассортимента и продуктов детского питания.</w:t>
      </w:r>
    </w:p>
    <w:p w:rsidR="00660DA0" w:rsidRPr="006D499B" w:rsidRDefault="00660DA0" w:rsidP="006D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99B">
        <w:rPr>
          <w:rFonts w:ascii="Times New Roman" w:hAnsi="Times New Roman" w:cs="Times New Roman"/>
          <w:sz w:val="28"/>
          <w:szCs w:val="28"/>
        </w:rPr>
        <w:t>Льготники, проживающие вне зоны охвата сетью эфирной цифровой наземной трансляции обязательных общедоступных телеканалов и (или) радиоканалов, могут:</w:t>
      </w:r>
    </w:p>
    <w:p w:rsidR="00660DA0" w:rsidRPr="006D499B" w:rsidRDefault="00660DA0" w:rsidP="006D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99B">
        <w:rPr>
          <w:rFonts w:ascii="Times New Roman" w:hAnsi="Times New Roman" w:cs="Times New Roman"/>
          <w:sz w:val="28"/>
          <w:szCs w:val="28"/>
        </w:rPr>
        <w:t xml:space="preserve">- приобрести спутниковую антенну для приема цифрового </w:t>
      </w:r>
      <w:proofErr w:type="gramStart"/>
      <w:r w:rsidR="006D499B" w:rsidRPr="006D499B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="006D499B" w:rsidRPr="006D499B">
        <w:rPr>
          <w:rFonts w:ascii="Times New Roman" w:hAnsi="Times New Roman" w:cs="Times New Roman"/>
          <w:sz w:val="28"/>
          <w:szCs w:val="28"/>
        </w:rPr>
        <w:t>- и радиовещания самостоятельно (в этом случае им будет предоставлена единовременная денежная компенсация в размере фактических расходов в связи с приобретением спутниковой антенны, но не более 6000 рублей)</w:t>
      </w:r>
    </w:p>
    <w:p w:rsidR="006D499B" w:rsidRPr="006D499B" w:rsidRDefault="006D499B" w:rsidP="006D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D499B">
        <w:rPr>
          <w:rFonts w:ascii="Times New Roman" w:hAnsi="Times New Roman" w:cs="Times New Roman"/>
          <w:sz w:val="28"/>
          <w:szCs w:val="28"/>
        </w:rPr>
        <w:t>ибо</w:t>
      </w:r>
    </w:p>
    <w:p w:rsidR="006D499B" w:rsidRPr="006D499B" w:rsidRDefault="006D499B" w:rsidP="006D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99B">
        <w:rPr>
          <w:rFonts w:ascii="Times New Roman" w:hAnsi="Times New Roman" w:cs="Times New Roman"/>
          <w:sz w:val="28"/>
          <w:szCs w:val="28"/>
        </w:rPr>
        <w:t>- оператором сотовой связи спутниковые антенны будут предоставлены и установлены бесплатно с одновременным перечислением единовременной выплаты на счет льготника, открытый у оператора сотовой связи.</w:t>
      </w:r>
    </w:p>
    <w:p w:rsidR="006D499B" w:rsidRPr="006D499B" w:rsidRDefault="006D499B" w:rsidP="006D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99B">
        <w:rPr>
          <w:rFonts w:ascii="Times New Roman" w:hAnsi="Times New Roman" w:cs="Times New Roman"/>
          <w:sz w:val="28"/>
          <w:szCs w:val="28"/>
        </w:rPr>
        <w:t>По интересующим вопросам необходимо обращаться в филиал ЛОГКУ «</w:t>
      </w:r>
      <w:bookmarkStart w:id="0" w:name="_GoBack"/>
      <w:bookmarkEnd w:id="0"/>
      <w:r w:rsidRPr="006D499B">
        <w:rPr>
          <w:rFonts w:ascii="Times New Roman" w:hAnsi="Times New Roman" w:cs="Times New Roman"/>
          <w:sz w:val="28"/>
          <w:szCs w:val="28"/>
        </w:rPr>
        <w:t xml:space="preserve">Центр социальной защиты населения» в Гатчинском районе, по адресу: </w:t>
      </w:r>
      <w:proofErr w:type="spellStart"/>
      <w:r w:rsidRPr="006D499B">
        <w:rPr>
          <w:rFonts w:ascii="Times New Roman" w:hAnsi="Times New Roman" w:cs="Times New Roman"/>
          <w:sz w:val="28"/>
          <w:szCs w:val="28"/>
        </w:rPr>
        <w:t>г.Гатчина</w:t>
      </w:r>
      <w:proofErr w:type="spellEnd"/>
      <w:r w:rsidRPr="006D49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99B">
        <w:rPr>
          <w:rFonts w:ascii="Times New Roman" w:hAnsi="Times New Roman" w:cs="Times New Roman"/>
          <w:sz w:val="28"/>
          <w:szCs w:val="28"/>
        </w:rPr>
        <w:t>ул.Чехова</w:t>
      </w:r>
      <w:proofErr w:type="spellEnd"/>
      <w:r w:rsidRPr="006D499B">
        <w:rPr>
          <w:rFonts w:ascii="Times New Roman" w:hAnsi="Times New Roman" w:cs="Times New Roman"/>
          <w:sz w:val="28"/>
          <w:szCs w:val="28"/>
        </w:rPr>
        <w:t>, д.14а, строение 2, тел. (8-81371)307-40.</w:t>
      </w:r>
    </w:p>
    <w:sectPr w:rsidR="006D499B" w:rsidRPr="006D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DA"/>
    <w:rsid w:val="00660DA0"/>
    <w:rsid w:val="006D499B"/>
    <w:rsid w:val="00BD4310"/>
    <w:rsid w:val="00E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2019-10-17T13:28:00Z</dcterms:created>
  <dcterms:modified xsi:type="dcterms:W3CDTF">2019-10-17T13:45:00Z</dcterms:modified>
</cp:coreProperties>
</file>