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9" w:rsidRPr="004D6579" w:rsidRDefault="004D6579" w:rsidP="004D6579">
      <w:pPr>
        <w:spacing w:after="240"/>
        <w:jc w:val="center"/>
        <w:rPr>
          <w:b/>
          <w:sz w:val="28"/>
        </w:rPr>
      </w:pPr>
      <w:r w:rsidRPr="004D6579">
        <w:rPr>
          <w:b/>
          <w:sz w:val="28"/>
        </w:rPr>
        <w:t>Итоги социально-экономического развития Дружногорского городского поселения в 2017 году и задачи на 2018 год</w:t>
      </w:r>
    </w:p>
    <w:p w:rsidR="00A16098" w:rsidRDefault="00A16098" w:rsidP="00A1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Дружногорского городского поселения оказывает на территории поселения 46 муниципальных услуг и осуществляет выполнение 2 государственных полномочий. </w:t>
      </w:r>
    </w:p>
    <w:p w:rsidR="00A16098" w:rsidRDefault="00A16098" w:rsidP="00A1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администрацию по разным вопросам обратилось </w:t>
      </w:r>
      <w:r w:rsidR="003F5D30" w:rsidRPr="003F5D30">
        <w:rPr>
          <w:sz w:val="28"/>
          <w:szCs w:val="28"/>
        </w:rPr>
        <w:t>470</w:t>
      </w:r>
      <w:r w:rsidRPr="003F5D30">
        <w:rPr>
          <w:sz w:val="28"/>
          <w:szCs w:val="28"/>
        </w:rPr>
        <w:t xml:space="preserve"> </w:t>
      </w:r>
      <w:r w:rsidR="003F5D30" w:rsidRPr="003F5D30">
        <w:rPr>
          <w:sz w:val="28"/>
          <w:szCs w:val="28"/>
        </w:rPr>
        <w:t>человек</w:t>
      </w:r>
      <w:r w:rsidR="00A764F2" w:rsidRPr="003F5D30">
        <w:rPr>
          <w:sz w:val="28"/>
          <w:szCs w:val="28"/>
        </w:rPr>
        <w:t>:</w:t>
      </w:r>
      <w:r w:rsidRPr="003F5D30">
        <w:rPr>
          <w:sz w:val="28"/>
          <w:szCs w:val="28"/>
        </w:rPr>
        <w:t xml:space="preserve"> 2</w:t>
      </w:r>
      <w:r w:rsidR="00A764F2" w:rsidRPr="003F5D30">
        <w:rPr>
          <w:sz w:val="28"/>
          <w:szCs w:val="28"/>
        </w:rPr>
        <w:t>73</w:t>
      </w:r>
      <w:r w:rsidRPr="003F5D30">
        <w:rPr>
          <w:sz w:val="28"/>
          <w:szCs w:val="28"/>
        </w:rPr>
        <w:t xml:space="preserve"> письменно, по карточкам личного приема граждан </w:t>
      </w:r>
      <w:r w:rsidR="00A764F2" w:rsidRPr="003F5D30">
        <w:rPr>
          <w:sz w:val="28"/>
          <w:szCs w:val="28"/>
        </w:rPr>
        <w:t>–</w:t>
      </w:r>
      <w:r w:rsidRPr="003F5D30">
        <w:rPr>
          <w:sz w:val="28"/>
          <w:szCs w:val="28"/>
        </w:rPr>
        <w:t xml:space="preserve"> 33 человека, за разрешением на захоронение обратилось 164 человека.</w:t>
      </w:r>
      <w:r>
        <w:rPr>
          <w:sz w:val="28"/>
          <w:szCs w:val="28"/>
        </w:rPr>
        <w:t xml:space="preserve"> </w:t>
      </w:r>
    </w:p>
    <w:p w:rsidR="00A16098" w:rsidRPr="009E3B60" w:rsidRDefault="00A16098" w:rsidP="001E6C5D">
      <w:pPr>
        <w:tabs>
          <w:tab w:val="left" w:pos="765"/>
        </w:tabs>
        <w:rPr>
          <w:b/>
          <w:sz w:val="28"/>
          <w:szCs w:val="28"/>
        </w:rPr>
      </w:pPr>
      <w:r w:rsidRPr="00713B72">
        <w:rPr>
          <w:sz w:val="28"/>
          <w:szCs w:val="28"/>
        </w:rPr>
        <w:tab/>
        <w:t>Выполнение полномочий по</w:t>
      </w:r>
      <w:r>
        <w:rPr>
          <w:sz w:val="28"/>
          <w:szCs w:val="28"/>
        </w:rPr>
        <w:t xml:space="preserve"> первичному</w:t>
      </w:r>
      <w:r w:rsidRPr="00713B72">
        <w:rPr>
          <w:sz w:val="28"/>
          <w:szCs w:val="28"/>
        </w:rPr>
        <w:t xml:space="preserve"> воинскому учету граждан является государственным полномочием и финансируется из федерального бюджета</w:t>
      </w:r>
      <w:r w:rsidR="00A764F2">
        <w:rPr>
          <w:sz w:val="28"/>
          <w:szCs w:val="28"/>
        </w:rPr>
        <w:t>.</w:t>
      </w:r>
    </w:p>
    <w:p w:rsidR="00A16098" w:rsidRPr="00E84F5A" w:rsidRDefault="00A16098" w:rsidP="003F5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учете на </w:t>
      </w:r>
      <w:r w:rsidRPr="003F5D30">
        <w:rPr>
          <w:sz w:val="28"/>
          <w:szCs w:val="28"/>
        </w:rPr>
        <w:t>территории Дружногорского городского поселения на 01 января 2018 года состоит 1241 человек, из них:</w:t>
      </w:r>
      <w:r w:rsidR="003F5D30" w:rsidRPr="003F5D30">
        <w:rPr>
          <w:sz w:val="28"/>
          <w:szCs w:val="28"/>
        </w:rPr>
        <w:t xml:space="preserve"> </w:t>
      </w:r>
      <w:r w:rsidRPr="003F5D30">
        <w:rPr>
          <w:sz w:val="28"/>
          <w:szCs w:val="28"/>
        </w:rPr>
        <w:t>солдаты, прапорщики и сержанты</w:t>
      </w:r>
      <w:r w:rsidR="003F5D30" w:rsidRPr="003F5D30">
        <w:rPr>
          <w:sz w:val="28"/>
          <w:szCs w:val="28"/>
        </w:rPr>
        <w:t xml:space="preserve"> – </w:t>
      </w:r>
      <w:r w:rsidRPr="003F5D30">
        <w:rPr>
          <w:sz w:val="28"/>
          <w:szCs w:val="28"/>
        </w:rPr>
        <w:t>1046 чел.</w:t>
      </w:r>
      <w:r w:rsidR="003F5D30" w:rsidRPr="003F5D30">
        <w:rPr>
          <w:sz w:val="28"/>
          <w:szCs w:val="28"/>
        </w:rPr>
        <w:t>,</w:t>
      </w:r>
      <w:r w:rsidRPr="003F5D30">
        <w:rPr>
          <w:sz w:val="28"/>
          <w:szCs w:val="28"/>
        </w:rPr>
        <w:t xml:space="preserve"> офицеры</w:t>
      </w:r>
      <w:r w:rsidR="003F5D30" w:rsidRPr="003F5D30">
        <w:rPr>
          <w:sz w:val="28"/>
          <w:szCs w:val="28"/>
        </w:rPr>
        <w:t xml:space="preserve"> – </w:t>
      </w:r>
      <w:r w:rsidRPr="003F5D30">
        <w:rPr>
          <w:sz w:val="28"/>
          <w:szCs w:val="28"/>
        </w:rPr>
        <w:t>77 чел.</w:t>
      </w:r>
      <w:r w:rsidR="003F5D30" w:rsidRPr="003F5D30">
        <w:rPr>
          <w:sz w:val="28"/>
          <w:szCs w:val="28"/>
        </w:rPr>
        <w:t xml:space="preserve">, </w:t>
      </w:r>
      <w:r w:rsidRPr="003F5D30">
        <w:rPr>
          <w:sz w:val="28"/>
          <w:szCs w:val="28"/>
        </w:rPr>
        <w:t>призывники</w:t>
      </w:r>
      <w:r w:rsidR="003F5D30" w:rsidRPr="003F5D30">
        <w:rPr>
          <w:sz w:val="28"/>
          <w:szCs w:val="28"/>
        </w:rPr>
        <w:t xml:space="preserve"> – </w:t>
      </w:r>
      <w:r w:rsidRPr="003F5D30">
        <w:rPr>
          <w:sz w:val="28"/>
          <w:szCs w:val="28"/>
        </w:rPr>
        <w:t>118 чел.</w:t>
      </w:r>
      <w:r>
        <w:rPr>
          <w:sz w:val="28"/>
          <w:szCs w:val="28"/>
        </w:rPr>
        <w:t xml:space="preserve"> </w:t>
      </w:r>
    </w:p>
    <w:p w:rsidR="00A16098" w:rsidRDefault="00A16098" w:rsidP="003F5D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Призыву в ряды Вооруженных Сил РФ в 2017 году подлежало по</w:t>
      </w:r>
      <w:r w:rsidR="003F5D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Дружногорскому</w:t>
      </w:r>
      <w:proofErr w:type="spellEnd"/>
      <w:r>
        <w:rPr>
          <w:sz w:val="28"/>
          <w:szCs w:val="28"/>
        </w:rPr>
        <w:t xml:space="preserve"> </w:t>
      </w:r>
      <w:r w:rsidR="003F5D30">
        <w:rPr>
          <w:sz w:val="28"/>
          <w:szCs w:val="28"/>
        </w:rPr>
        <w:t xml:space="preserve">ГП </w:t>
      </w:r>
      <w:r w:rsidR="003F5D30" w:rsidRPr="003F5D30">
        <w:rPr>
          <w:sz w:val="28"/>
          <w:szCs w:val="28"/>
        </w:rPr>
        <w:t>10</w:t>
      </w:r>
      <w:r w:rsidRPr="003F5D30">
        <w:rPr>
          <w:sz w:val="28"/>
          <w:szCs w:val="28"/>
        </w:rPr>
        <w:t xml:space="preserve"> призывников, отправлено в войска – </w:t>
      </w:r>
      <w:r w:rsidR="003F5D30" w:rsidRPr="003F5D30">
        <w:rPr>
          <w:sz w:val="28"/>
          <w:szCs w:val="28"/>
        </w:rPr>
        <w:t>8</w:t>
      </w:r>
      <w:r w:rsidRPr="003F5D30">
        <w:rPr>
          <w:sz w:val="28"/>
          <w:szCs w:val="28"/>
        </w:rPr>
        <w:t xml:space="preserve">. План по призыву выполнен на </w:t>
      </w:r>
      <w:r w:rsidR="003F5D30" w:rsidRPr="003F5D30">
        <w:rPr>
          <w:sz w:val="28"/>
          <w:szCs w:val="28"/>
        </w:rPr>
        <w:t xml:space="preserve">80 </w:t>
      </w:r>
      <w:r w:rsidRPr="003F5D30">
        <w:rPr>
          <w:sz w:val="28"/>
          <w:szCs w:val="28"/>
        </w:rPr>
        <w:t>%.</w:t>
      </w:r>
    </w:p>
    <w:p w:rsidR="00A16098" w:rsidRDefault="00A16098" w:rsidP="003F5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субвенции из бюджета Ленинградской области ф</w:t>
      </w:r>
      <w:r w:rsidRPr="008016FF">
        <w:rPr>
          <w:sz w:val="28"/>
          <w:szCs w:val="28"/>
        </w:rPr>
        <w:t xml:space="preserve">ункционирует административная комиссия, </w:t>
      </w:r>
      <w:r w:rsidR="003F5D30">
        <w:rPr>
          <w:sz w:val="28"/>
          <w:szCs w:val="28"/>
        </w:rPr>
        <w:t>в</w:t>
      </w:r>
      <w:r w:rsidRPr="008016F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16FF">
        <w:rPr>
          <w:sz w:val="28"/>
          <w:szCs w:val="28"/>
        </w:rPr>
        <w:t xml:space="preserve"> год</w:t>
      </w:r>
      <w:r w:rsidR="003F5D30">
        <w:rPr>
          <w:sz w:val="28"/>
          <w:szCs w:val="28"/>
        </w:rPr>
        <w:t>у</w:t>
      </w:r>
      <w:r w:rsidRPr="008016FF">
        <w:rPr>
          <w:sz w:val="28"/>
          <w:szCs w:val="28"/>
        </w:rPr>
        <w:t xml:space="preserve"> </w:t>
      </w:r>
      <w:r w:rsidRPr="003F5D30">
        <w:rPr>
          <w:sz w:val="28"/>
          <w:szCs w:val="28"/>
        </w:rPr>
        <w:t>проведено 26 заседаний коми</w:t>
      </w:r>
      <w:r w:rsidRPr="008016FF">
        <w:rPr>
          <w:sz w:val="28"/>
          <w:szCs w:val="28"/>
        </w:rPr>
        <w:t>ссии</w:t>
      </w:r>
      <w:r w:rsidR="00A764F2">
        <w:rPr>
          <w:sz w:val="28"/>
          <w:szCs w:val="28"/>
        </w:rPr>
        <w:t>, на которых было рассмотрено 26 протоколов об административных правонарушениях.</w:t>
      </w:r>
      <w:r w:rsidRPr="008016FF">
        <w:rPr>
          <w:sz w:val="28"/>
          <w:szCs w:val="28"/>
        </w:rPr>
        <w:t xml:space="preserve"> </w:t>
      </w:r>
    </w:p>
    <w:p w:rsidR="004D6579" w:rsidRDefault="004D6579" w:rsidP="004D6579">
      <w:pPr>
        <w:jc w:val="both"/>
        <w:rPr>
          <w:sz w:val="28"/>
        </w:rPr>
      </w:pPr>
    </w:p>
    <w:p w:rsidR="00A16098" w:rsidRDefault="00A16098" w:rsidP="00F507A8">
      <w:pPr>
        <w:spacing w:line="276" w:lineRule="auto"/>
        <w:ind w:firstLine="709"/>
        <w:jc w:val="both"/>
        <w:rPr>
          <w:b/>
          <w:sz w:val="28"/>
        </w:rPr>
      </w:pPr>
      <w:r w:rsidRPr="00A16098">
        <w:rPr>
          <w:b/>
          <w:sz w:val="28"/>
        </w:rPr>
        <w:t xml:space="preserve">Выполнение задач, поставленных </w:t>
      </w:r>
      <w:r w:rsidR="00896921">
        <w:rPr>
          <w:b/>
          <w:sz w:val="28"/>
        </w:rPr>
        <w:t>на</w:t>
      </w:r>
      <w:r w:rsidRPr="00A16098">
        <w:rPr>
          <w:b/>
          <w:sz w:val="28"/>
        </w:rPr>
        <w:t xml:space="preserve"> 201</w:t>
      </w:r>
      <w:r w:rsidR="00D11F73">
        <w:rPr>
          <w:b/>
          <w:sz w:val="28"/>
        </w:rPr>
        <w:t>7</w:t>
      </w:r>
      <w:r w:rsidR="00896921">
        <w:rPr>
          <w:b/>
          <w:sz w:val="28"/>
        </w:rPr>
        <w:t xml:space="preserve"> год</w:t>
      </w:r>
    </w:p>
    <w:p w:rsidR="004D6579" w:rsidRDefault="004D6579" w:rsidP="00F507A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отчёте </w:t>
      </w:r>
      <w:r w:rsidR="00D11F73">
        <w:rPr>
          <w:sz w:val="28"/>
        </w:rPr>
        <w:t xml:space="preserve">за </w:t>
      </w:r>
      <w:r>
        <w:rPr>
          <w:sz w:val="28"/>
        </w:rPr>
        <w:t>201</w:t>
      </w:r>
      <w:r w:rsidR="00D11F73">
        <w:rPr>
          <w:sz w:val="28"/>
        </w:rPr>
        <w:t>6 год</w:t>
      </w:r>
      <w:r>
        <w:rPr>
          <w:sz w:val="28"/>
        </w:rPr>
        <w:t xml:space="preserve"> были озвучены наиболее значимые мероприятия в качестве плана работы администрации на 2017 год</w:t>
      </w:r>
      <w:r w:rsidR="001131D9">
        <w:rPr>
          <w:sz w:val="28"/>
        </w:rPr>
        <w:t xml:space="preserve">. Сообщаем информацию </w:t>
      </w:r>
      <w:proofErr w:type="gramStart"/>
      <w:r w:rsidR="001131D9">
        <w:rPr>
          <w:sz w:val="28"/>
        </w:rPr>
        <w:t>о</w:t>
      </w:r>
      <w:proofErr w:type="gramEnd"/>
      <w:r w:rsidR="001131D9">
        <w:rPr>
          <w:sz w:val="28"/>
        </w:rPr>
        <w:t xml:space="preserve"> их выполнении:</w:t>
      </w:r>
    </w:p>
    <w:p w:rsidR="004D6579" w:rsidRDefault="004D6579" w:rsidP="00F507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 автомобильной </w:t>
      </w:r>
      <w:r w:rsidRPr="00FA5510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FA5510">
        <w:rPr>
          <w:sz w:val="28"/>
          <w:szCs w:val="28"/>
        </w:rPr>
        <w:t xml:space="preserve"> местного значения </w:t>
      </w:r>
      <w:r>
        <w:rPr>
          <w:sz w:val="28"/>
          <w:szCs w:val="28"/>
        </w:rPr>
        <w:t xml:space="preserve">по улице Введенского от ул. Урицкого до ул. </w:t>
      </w:r>
      <w:proofErr w:type="spellStart"/>
      <w:r>
        <w:rPr>
          <w:sz w:val="28"/>
          <w:szCs w:val="28"/>
        </w:rPr>
        <w:t>Здравомыслова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Дружная Горка. </w:t>
      </w:r>
      <w:r w:rsidRPr="00FA5510">
        <w:rPr>
          <w:sz w:val="28"/>
          <w:szCs w:val="28"/>
        </w:rPr>
        <w:t xml:space="preserve"> </w:t>
      </w:r>
    </w:p>
    <w:p w:rsidR="004D6579" w:rsidRPr="00FA5510" w:rsidRDefault="00C45EFB" w:rsidP="00F507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завершена</w:t>
      </w:r>
      <w:r w:rsidR="004D6579">
        <w:rPr>
          <w:sz w:val="28"/>
          <w:szCs w:val="28"/>
        </w:rPr>
        <w:t xml:space="preserve"> программа «Переселени</w:t>
      </w:r>
      <w:r>
        <w:rPr>
          <w:sz w:val="28"/>
          <w:szCs w:val="28"/>
        </w:rPr>
        <w:t>я</w:t>
      </w:r>
      <w:r w:rsidR="004D6579">
        <w:rPr>
          <w:sz w:val="28"/>
          <w:szCs w:val="28"/>
        </w:rPr>
        <w:t xml:space="preserve"> граждан из аварийного жилищного фонда</w:t>
      </w:r>
      <w:r>
        <w:rPr>
          <w:sz w:val="28"/>
          <w:szCs w:val="28"/>
        </w:rPr>
        <w:t xml:space="preserve">, признанного аварийным до 01.01.2012 г.». Были приобретены 3 квартиры для граждан, проживавших в аварийном жилом фонде. По завершению переселения граждан были снесены 2 аварийных дома, расположенных по адресу: г.п. </w:t>
      </w:r>
      <w:proofErr w:type="gramStart"/>
      <w:r>
        <w:rPr>
          <w:sz w:val="28"/>
          <w:szCs w:val="28"/>
        </w:rPr>
        <w:t>Дружная Горка, ул. Лесная, д. 5а; п.ст. </w:t>
      </w:r>
      <w:proofErr w:type="spellStart"/>
      <w:r>
        <w:rPr>
          <w:sz w:val="28"/>
          <w:szCs w:val="28"/>
        </w:rPr>
        <w:t>Строганово</w:t>
      </w:r>
      <w:proofErr w:type="spellEnd"/>
      <w:r>
        <w:rPr>
          <w:sz w:val="28"/>
          <w:szCs w:val="28"/>
        </w:rPr>
        <w:t>, ул. 77-й км, д. 2.</w:t>
      </w:r>
      <w:proofErr w:type="gramEnd"/>
    </w:p>
    <w:p w:rsidR="00C45EFB" w:rsidRDefault="00C45EFB" w:rsidP="00F507A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4D6579" w:rsidRPr="00FA5510">
        <w:rPr>
          <w:sz w:val="28"/>
          <w:szCs w:val="28"/>
        </w:rPr>
        <w:t xml:space="preserve"> реализации областного закона №</w:t>
      </w:r>
      <w:r w:rsidR="00D4708A">
        <w:rPr>
          <w:sz w:val="28"/>
          <w:szCs w:val="28"/>
        </w:rPr>
        <w:t xml:space="preserve"> </w:t>
      </w:r>
      <w:r w:rsidR="004D6579" w:rsidRPr="00FA5510">
        <w:rPr>
          <w:sz w:val="28"/>
          <w:szCs w:val="28"/>
        </w:rPr>
        <w:t xml:space="preserve">95-ОЗ от 14 декабря 2012 года «О содействии развитию на  части муниципальных образований Ленинградской области иных форм местного самоуправления» </w:t>
      </w:r>
      <w:r>
        <w:rPr>
          <w:sz w:val="28"/>
          <w:szCs w:val="28"/>
        </w:rPr>
        <w:t xml:space="preserve">проведены работы по ремонту </w:t>
      </w:r>
      <w:r w:rsidR="003F5D30">
        <w:rPr>
          <w:sz w:val="28"/>
          <w:szCs w:val="28"/>
        </w:rPr>
        <w:t>автомобильных дорог местного значения</w:t>
      </w:r>
      <w:r>
        <w:rPr>
          <w:sz w:val="28"/>
          <w:szCs w:val="28"/>
        </w:rPr>
        <w:t xml:space="preserve">: </w:t>
      </w:r>
      <w:r w:rsidR="00DB5E46">
        <w:rPr>
          <w:sz w:val="28"/>
          <w:szCs w:val="28"/>
        </w:rPr>
        <w:t xml:space="preserve">ул. </w:t>
      </w:r>
      <w:r w:rsidRPr="00EB0D31">
        <w:rPr>
          <w:sz w:val="28"/>
        </w:rPr>
        <w:t>Полевая в д. Заозерье;  ул. Вокзальная в д. Остров;</w:t>
      </w:r>
      <w:r w:rsidR="00DB5E46">
        <w:rPr>
          <w:sz w:val="28"/>
        </w:rPr>
        <w:t xml:space="preserve"> </w:t>
      </w:r>
      <w:r w:rsidRPr="00EB0D31">
        <w:rPr>
          <w:sz w:val="28"/>
        </w:rPr>
        <w:t xml:space="preserve">проезд к ж/д станции </w:t>
      </w:r>
      <w:proofErr w:type="spellStart"/>
      <w:r w:rsidRPr="00EB0D31">
        <w:rPr>
          <w:sz w:val="28"/>
        </w:rPr>
        <w:t>Строганово</w:t>
      </w:r>
      <w:proofErr w:type="spellEnd"/>
      <w:r w:rsidR="003F5D30">
        <w:rPr>
          <w:sz w:val="28"/>
        </w:rPr>
        <w:t xml:space="preserve"> в д. Зайцево</w:t>
      </w:r>
      <w:r w:rsidRPr="00EB0D31">
        <w:rPr>
          <w:sz w:val="28"/>
        </w:rPr>
        <w:t>;</w:t>
      </w:r>
      <w:proofErr w:type="gramEnd"/>
      <w:r w:rsidRPr="00EB0D31">
        <w:rPr>
          <w:sz w:val="28"/>
        </w:rPr>
        <w:t xml:space="preserve"> </w:t>
      </w:r>
      <w:proofErr w:type="gramStart"/>
      <w:r w:rsidRPr="00EB0D31">
        <w:rPr>
          <w:sz w:val="28"/>
        </w:rPr>
        <w:t xml:space="preserve">ул. Совхозная, ул. Садовая </w:t>
      </w:r>
      <w:r w:rsidR="003F5D30">
        <w:rPr>
          <w:sz w:val="28"/>
        </w:rPr>
        <w:t xml:space="preserve">в </w:t>
      </w:r>
      <w:r w:rsidRPr="00EB0D31">
        <w:rPr>
          <w:sz w:val="28"/>
        </w:rPr>
        <w:t xml:space="preserve">с. Орлино; ул. Центральная в </w:t>
      </w:r>
      <w:r w:rsidRPr="00EB0D31">
        <w:rPr>
          <w:sz w:val="28"/>
        </w:rPr>
        <w:lastRenderedPageBreak/>
        <w:t>д.</w:t>
      </w:r>
      <w:r w:rsidR="003F5D30">
        <w:rPr>
          <w:sz w:val="28"/>
        </w:rPr>
        <w:t> </w:t>
      </w:r>
      <w:r w:rsidRPr="00EB0D31">
        <w:rPr>
          <w:sz w:val="28"/>
        </w:rPr>
        <w:t>Протасовка;  ул. Полевая, д. Кургино; ул. Жуковка, ул. Цветочная  в д.</w:t>
      </w:r>
      <w:r w:rsidR="003F5D30">
        <w:rPr>
          <w:sz w:val="28"/>
        </w:rPr>
        <w:t> </w:t>
      </w:r>
      <w:r w:rsidRPr="00EB0D31">
        <w:rPr>
          <w:sz w:val="28"/>
        </w:rPr>
        <w:t>Лампово</w:t>
      </w:r>
      <w:r>
        <w:rPr>
          <w:sz w:val="28"/>
        </w:rPr>
        <w:t xml:space="preserve">, всего более </w:t>
      </w:r>
      <w:r w:rsidR="00DB5E46">
        <w:rPr>
          <w:sz w:val="28"/>
        </w:rPr>
        <w:t xml:space="preserve">900 </w:t>
      </w:r>
      <w:r>
        <w:rPr>
          <w:sz w:val="28"/>
        </w:rPr>
        <w:t>п.м. дорог.</w:t>
      </w:r>
      <w:r w:rsidR="004D6579" w:rsidRPr="00FA5510">
        <w:rPr>
          <w:sz w:val="28"/>
          <w:szCs w:val="28"/>
        </w:rPr>
        <w:t xml:space="preserve"> </w:t>
      </w:r>
      <w:proofErr w:type="gramEnd"/>
    </w:p>
    <w:p w:rsidR="004D6579" w:rsidRDefault="00D4708A" w:rsidP="00F507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областного закона </w:t>
      </w:r>
      <w:r w:rsidRPr="005F7220">
        <w:rPr>
          <w:bCs/>
          <w:sz w:val="28"/>
          <w:szCs w:val="28"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bCs/>
          <w:sz w:val="28"/>
          <w:szCs w:val="28"/>
        </w:rPr>
        <w:t xml:space="preserve"> </w:t>
      </w:r>
      <w:r w:rsidR="00C45EFB">
        <w:rPr>
          <w:sz w:val="28"/>
          <w:szCs w:val="28"/>
        </w:rPr>
        <w:t xml:space="preserve">были проведены </w:t>
      </w:r>
      <w:r w:rsidR="000778DF">
        <w:rPr>
          <w:sz w:val="28"/>
          <w:szCs w:val="28"/>
        </w:rPr>
        <w:t xml:space="preserve">следующие работы в </w:t>
      </w:r>
      <w:proofErr w:type="spellStart"/>
      <w:r w:rsidR="000778DF">
        <w:rPr>
          <w:sz w:val="28"/>
          <w:szCs w:val="28"/>
        </w:rPr>
        <w:t>г.п</w:t>
      </w:r>
      <w:proofErr w:type="spellEnd"/>
      <w:r w:rsidR="000778DF">
        <w:rPr>
          <w:sz w:val="28"/>
          <w:szCs w:val="28"/>
        </w:rPr>
        <w:t>. Дружная Горка: обустроено светодиодное</w:t>
      </w:r>
      <w:r w:rsidR="004D6579">
        <w:rPr>
          <w:sz w:val="28"/>
          <w:szCs w:val="28"/>
        </w:rPr>
        <w:t xml:space="preserve"> наружно</w:t>
      </w:r>
      <w:r w:rsidR="000778DF">
        <w:rPr>
          <w:sz w:val="28"/>
          <w:szCs w:val="28"/>
        </w:rPr>
        <w:t>е</w:t>
      </w:r>
      <w:r w:rsidR="004D6579">
        <w:rPr>
          <w:sz w:val="28"/>
          <w:szCs w:val="28"/>
        </w:rPr>
        <w:t xml:space="preserve"> освещени</w:t>
      </w:r>
      <w:r w:rsidR="000778DF">
        <w:rPr>
          <w:sz w:val="28"/>
          <w:szCs w:val="28"/>
        </w:rPr>
        <w:t>е</w:t>
      </w:r>
      <w:r w:rsidR="004D6579" w:rsidRPr="00FA5510">
        <w:rPr>
          <w:sz w:val="28"/>
          <w:szCs w:val="28"/>
        </w:rPr>
        <w:t xml:space="preserve"> тротуара </w:t>
      </w:r>
      <w:r w:rsidR="00C45EFB">
        <w:rPr>
          <w:sz w:val="28"/>
          <w:szCs w:val="28"/>
        </w:rPr>
        <w:t>по ул. Введенского</w:t>
      </w:r>
      <w:r w:rsidR="004D6579">
        <w:rPr>
          <w:sz w:val="28"/>
          <w:szCs w:val="28"/>
        </w:rPr>
        <w:t>, установ</w:t>
      </w:r>
      <w:r w:rsidR="00C45EFB">
        <w:rPr>
          <w:sz w:val="28"/>
          <w:szCs w:val="28"/>
        </w:rPr>
        <w:t>лены</w:t>
      </w:r>
      <w:r w:rsidR="004D6579">
        <w:rPr>
          <w:sz w:val="28"/>
          <w:szCs w:val="28"/>
        </w:rPr>
        <w:t xml:space="preserve"> </w:t>
      </w:r>
      <w:r w:rsidR="00C45EFB">
        <w:rPr>
          <w:sz w:val="28"/>
          <w:szCs w:val="28"/>
        </w:rPr>
        <w:t xml:space="preserve">новые </w:t>
      </w:r>
      <w:r w:rsidR="004D6579">
        <w:rPr>
          <w:sz w:val="28"/>
          <w:szCs w:val="28"/>
        </w:rPr>
        <w:t>трибун</w:t>
      </w:r>
      <w:r w:rsidR="00C45EFB">
        <w:rPr>
          <w:sz w:val="28"/>
          <w:szCs w:val="28"/>
        </w:rPr>
        <w:t xml:space="preserve">ы на </w:t>
      </w:r>
      <w:r w:rsidR="00C45EFB" w:rsidRPr="00D470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45EFB" w:rsidRPr="00D4708A">
        <w:rPr>
          <w:sz w:val="28"/>
          <w:szCs w:val="28"/>
        </w:rPr>
        <w:t>0</w:t>
      </w:r>
      <w:r w:rsidR="00C45EFB">
        <w:rPr>
          <w:sz w:val="28"/>
          <w:szCs w:val="28"/>
        </w:rPr>
        <w:t xml:space="preserve"> мест</w:t>
      </w:r>
      <w:r w:rsidR="004D6579">
        <w:rPr>
          <w:sz w:val="28"/>
          <w:szCs w:val="28"/>
        </w:rPr>
        <w:t xml:space="preserve"> на стадионе</w:t>
      </w:r>
      <w:r w:rsidR="00C45EFB">
        <w:rPr>
          <w:sz w:val="28"/>
          <w:szCs w:val="28"/>
        </w:rPr>
        <w:t xml:space="preserve"> им. Николая </w:t>
      </w:r>
      <w:proofErr w:type="spellStart"/>
      <w:r w:rsidR="00C45EFB">
        <w:rPr>
          <w:sz w:val="28"/>
          <w:szCs w:val="28"/>
        </w:rPr>
        <w:t>Гартвига</w:t>
      </w:r>
      <w:proofErr w:type="spellEnd"/>
      <w:r w:rsidR="00C45EFB">
        <w:rPr>
          <w:sz w:val="28"/>
          <w:szCs w:val="28"/>
        </w:rPr>
        <w:t>, проведены работы по восстановлению водопропускной способности дренаж</w:t>
      </w:r>
      <w:r>
        <w:rPr>
          <w:sz w:val="28"/>
          <w:szCs w:val="28"/>
        </w:rPr>
        <w:t>ных канав на ул. Краснофлотская, установлена новая система освещения</w:t>
      </w:r>
      <w:r w:rsidR="000778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хоккейной площадк</w:t>
      </w:r>
      <w:r w:rsidR="000778DF">
        <w:rPr>
          <w:sz w:val="28"/>
          <w:szCs w:val="28"/>
        </w:rPr>
        <w:t>е.</w:t>
      </w:r>
    </w:p>
    <w:p w:rsidR="00D4708A" w:rsidRDefault="00D4708A" w:rsidP="00D4708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АО «ЛОЭСК» проведена реконструкция линий электропередач на ул. </w:t>
      </w:r>
      <w:proofErr w:type="spellStart"/>
      <w:r>
        <w:rPr>
          <w:sz w:val="28"/>
          <w:szCs w:val="28"/>
        </w:rPr>
        <w:t>Здравомыслова</w:t>
      </w:r>
      <w:proofErr w:type="spellEnd"/>
      <w:r>
        <w:rPr>
          <w:sz w:val="28"/>
          <w:szCs w:val="28"/>
        </w:rPr>
        <w:t xml:space="preserve">, ул. Ленина, ул. Лесная, ул. Усадебная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Дружная Горка. ПАО «Ленэнерго» полностью реконструирована линия электропередач в д. Зайцево. АО «ЛОЭСК» проведены работы по проектированию строительства линий электропередач на ул. Горького и ул. </w:t>
      </w:r>
      <w:proofErr w:type="spellStart"/>
      <w:r>
        <w:rPr>
          <w:sz w:val="28"/>
          <w:szCs w:val="28"/>
        </w:rPr>
        <w:t>Чащинская</w:t>
      </w:r>
      <w:proofErr w:type="spellEnd"/>
      <w:r>
        <w:rPr>
          <w:sz w:val="28"/>
          <w:szCs w:val="28"/>
        </w:rPr>
        <w:t xml:space="preserve">, реконструкции линии на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Дружная Горка.</w:t>
      </w:r>
    </w:p>
    <w:p w:rsidR="00A16098" w:rsidRPr="008016FF" w:rsidRDefault="00A16098" w:rsidP="008016FF">
      <w:pPr>
        <w:jc w:val="both"/>
        <w:rPr>
          <w:sz w:val="28"/>
          <w:szCs w:val="28"/>
        </w:rPr>
      </w:pPr>
    </w:p>
    <w:p w:rsidR="004D6579" w:rsidRDefault="00F507A8" w:rsidP="003618A8">
      <w:pPr>
        <w:spacing w:after="240"/>
        <w:jc w:val="center"/>
        <w:rPr>
          <w:b/>
          <w:sz w:val="28"/>
          <w:szCs w:val="28"/>
        </w:rPr>
      </w:pPr>
      <w:r w:rsidRPr="00F507A8">
        <w:rPr>
          <w:b/>
          <w:sz w:val="28"/>
          <w:szCs w:val="28"/>
        </w:rPr>
        <w:t>Демография</w:t>
      </w:r>
    </w:p>
    <w:p w:rsidR="00A9440F" w:rsidRPr="003618A8" w:rsidRDefault="003F5D30" w:rsidP="003618A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Pr="003618A8">
        <w:rPr>
          <w:sz w:val="28"/>
          <w:szCs w:val="28"/>
        </w:rPr>
        <w:t>населения в отчетном году</w:t>
      </w:r>
      <w:r w:rsidR="00446A9C" w:rsidRPr="003618A8">
        <w:rPr>
          <w:sz w:val="28"/>
          <w:szCs w:val="28"/>
        </w:rPr>
        <w:t xml:space="preserve"> составила </w:t>
      </w:r>
      <w:r w:rsidR="00A9440F" w:rsidRPr="003618A8">
        <w:rPr>
          <w:sz w:val="28"/>
          <w:szCs w:val="28"/>
        </w:rPr>
        <w:t>60</w:t>
      </w:r>
      <w:r w:rsidR="004A4265" w:rsidRPr="003618A8">
        <w:rPr>
          <w:sz w:val="28"/>
          <w:szCs w:val="28"/>
        </w:rPr>
        <w:t>41</w:t>
      </w:r>
      <w:r w:rsidR="00A9440F" w:rsidRPr="003618A8">
        <w:rPr>
          <w:sz w:val="28"/>
          <w:szCs w:val="28"/>
        </w:rPr>
        <w:t xml:space="preserve"> человек</w:t>
      </w:r>
      <w:r w:rsidR="003618A8">
        <w:rPr>
          <w:sz w:val="28"/>
          <w:szCs w:val="28"/>
        </w:rPr>
        <w:t>.</w:t>
      </w:r>
      <w:r w:rsidRPr="003618A8">
        <w:rPr>
          <w:sz w:val="28"/>
          <w:szCs w:val="28"/>
        </w:rPr>
        <w:t xml:space="preserve"> </w:t>
      </w:r>
      <w:r w:rsidR="003618A8">
        <w:rPr>
          <w:sz w:val="28"/>
          <w:szCs w:val="28"/>
        </w:rPr>
        <w:t>В</w:t>
      </w:r>
      <w:r w:rsidRPr="003618A8">
        <w:rPr>
          <w:sz w:val="28"/>
          <w:szCs w:val="28"/>
        </w:rPr>
        <w:t xml:space="preserve"> 2017 году</w:t>
      </w:r>
      <w:r w:rsidR="003618A8" w:rsidRPr="003618A8">
        <w:rPr>
          <w:sz w:val="28"/>
          <w:szCs w:val="28"/>
        </w:rPr>
        <w:t xml:space="preserve"> родилось </w:t>
      </w:r>
      <w:r w:rsidR="004A4265" w:rsidRPr="003618A8">
        <w:rPr>
          <w:sz w:val="28"/>
          <w:szCs w:val="28"/>
        </w:rPr>
        <w:t>34</w:t>
      </w:r>
      <w:r w:rsidR="00A9440F" w:rsidRPr="003618A8">
        <w:rPr>
          <w:sz w:val="28"/>
          <w:szCs w:val="28"/>
        </w:rPr>
        <w:t xml:space="preserve"> </w:t>
      </w:r>
      <w:r w:rsidR="003618A8" w:rsidRPr="003618A8">
        <w:rPr>
          <w:sz w:val="28"/>
          <w:szCs w:val="28"/>
        </w:rPr>
        <w:t>ребенка, умерло 89 человек. Е</w:t>
      </w:r>
      <w:r w:rsidR="00A9440F" w:rsidRPr="003618A8">
        <w:rPr>
          <w:sz w:val="28"/>
          <w:szCs w:val="28"/>
        </w:rPr>
        <w:t>стественная убыль населения:  за 201</w:t>
      </w:r>
      <w:r w:rsidR="00075F0C" w:rsidRPr="003618A8">
        <w:rPr>
          <w:sz w:val="28"/>
          <w:szCs w:val="28"/>
        </w:rPr>
        <w:t>7</w:t>
      </w:r>
      <w:r w:rsidR="00A9440F" w:rsidRPr="003618A8">
        <w:rPr>
          <w:sz w:val="28"/>
          <w:szCs w:val="28"/>
        </w:rPr>
        <w:t xml:space="preserve"> год </w:t>
      </w:r>
      <w:r w:rsidR="003618A8">
        <w:rPr>
          <w:sz w:val="28"/>
          <w:szCs w:val="28"/>
        </w:rPr>
        <w:t>составила</w:t>
      </w:r>
      <w:r w:rsidR="00A9440F" w:rsidRPr="003618A8">
        <w:rPr>
          <w:sz w:val="28"/>
          <w:szCs w:val="28"/>
        </w:rPr>
        <w:t xml:space="preserve">  5</w:t>
      </w:r>
      <w:r w:rsidR="00075F0C" w:rsidRPr="003618A8">
        <w:rPr>
          <w:sz w:val="28"/>
          <w:szCs w:val="28"/>
        </w:rPr>
        <w:t>5</w:t>
      </w:r>
      <w:r w:rsidR="00A9440F" w:rsidRPr="003618A8">
        <w:rPr>
          <w:color w:val="FF0000"/>
          <w:sz w:val="28"/>
          <w:szCs w:val="28"/>
        </w:rPr>
        <w:t xml:space="preserve"> </w:t>
      </w:r>
      <w:r w:rsidR="00A9440F" w:rsidRPr="003618A8">
        <w:rPr>
          <w:sz w:val="28"/>
          <w:szCs w:val="28"/>
        </w:rPr>
        <w:t>человек</w:t>
      </w:r>
      <w:r w:rsidR="00075F0C" w:rsidRPr="003618A8">
        <w:rPr>
          <w:sz w:val="28"/>
          <w:szCs w:val="28"/>
        </w:rPr>
        <w:t>.</w:t>
      </w:r>
    </w:p>
    <w:p w:rsidR="00A9440F" w:rsidRDefault="00A9440F" w:rsidP="003618A8">
      <w:pPr>
        <w:spacing w:line="276" w:lineRule="auto"/>
        <w:ind w:firstLine="567"/>
        <w:jc w:val="both"/>
        <w:rPr>
          <w:sz w:val="28"/>
          <w:szCs w:val="28"/>
        </w:rPr>
      </w:pPr>
      <w:r w:rsidRPr="00446A9C">
        <w:rPr>
          <w:sz w:val="28"/>
          <w:szCs w:val="28"/>
        </w:rPr>
        <w:t>Миграци</w:t>
      </w:r>
      <w:r w:rsidR="003618A8">
        <w:rPr>
          <w:sz w:val="28"/>
          <w:szCs w:val="28"/>
        </w:rPr>
        <w:t xml:space="preserve">онный прирост за 2017 год – </w:t>
      </w:r>
      <w:r w:rsidR="00075F0C" w:rsidRPr="00446A9C">
        <w:rPr>
          <w:sz w:val="28"/>
          <w:szCs w:val="28"/>
        </w:rPr>
        <w:t>27</w:t>
      </w:r>
      <w:r w:rsidRPr="00446A9C">
        <w:rPr>
          <w:sz w:val="28"/>
          <w:szCs w:val="28"/>
        </w:rPr>
        <w:t xml:space="preserve"> человек (прибыло </w:t>
      </w:r>
      <w:r w:rsidR="00075F0C" w:rsidRPr="00446A9C">
        <w:rPr>
          <w:sz w:val="28"/>
          <w:szCs w:val="28"/>
        </w:rPr>
        <w:t>252</w:t>
      </w:r>
      <w:r w:rsidRPr="00446A9C">
        <w:rPr>
          <w:sz w:val="28"/>
          <w:szCs w:val="28"/>
        </w:rPr>
        <w:t xml:space="preserve">, убыло </w:t>
      </w:r>
      <w:r w:rsidR="00075F0C" w:rsidRPr="00446A9C">
        <w:rPr>
          <w:sz w:val="28"/>
          <w:szCs w:val="28"/>
        </w:rPr>
        <w:t>225</w:t>
      </w:r>
      <w:r w:rsidRPr="00446A9C">
        <w:rPr>
          <w:sz w:val="28"/>
          <w:szCs w:val="28"/>
        </w:rPr>
        <w:t>)</w:t>
      </w:r>
      <w:r w:rsidR="00075F0C" w:rsidRPr="00446A9C">
        <w:rPr>
          <w:sz w:val="28"/>
          <w:szCs w:val="28"/>
        </w:rPr>
        <w:t>.</w:t>
      </w:r>
    </w:p>
    <w:p w:rsidR="00A9440F" w:rsidRDefault="00446A9C" w:rsidP="003618A8">
      <w:pPr>
        <w:spacing w:line="276" w:lineRule="auto"/>
        <w:ind w:firstLine="567"/>
        <w:jc w:val="both"/>
        <w:rPr>
          <w:sz w:val="28"/>
          <w:szCs w:val="28"/>
        </w:rPr>
      </w:pPr>
      <w:r w:rsidRPr="002E5C84">
        <w:rPr>
          <w:sz w:val="28"/>
          <w:szCs w:val="28"/>
        </w:rPr>
        <w:t xml:space="preserve">Основными направлениями в работе </w:t>
      </w:r>
      <w:r>
        <w:rPr>
          <w:sz w:val="28"/>
          <w:szCs w:val="28"/>
        </w:rPr>
        <w:t>органов местного самоуправления</w:t>
      </w:r>
      <w:r w:rsidRPr="002E5C84">
        <w:rPr>
          <w:sz w:val="28"/>
          <w:szCs w:val="28"/>
        </w:rPr>
        <w:t xml:space="preserve"> в сфере улучшения демографической ситуации является </w:t>
      </w:r>
      <w:r>
        <w:rPr>
          <w:sz w:val="28"/>
          <w:szCs w:val="28"/>
        </w:rPr>
        <w:t xml:space="preserve">поддержка </w:t>
      </w:r>
      <w:r w:rsidRPr="002E5C84">
        <w:rPr>
          <w:sz w:val="28"/>
          <w:szCs w:val="28"/>
        </w:rPr>
        <w:t>материнства и детства, решение жилищных вопросов, пропаганда здорового образа жизни</w:t>
      </w:r>
      <w:r>
        <w:rPr>
          <w:sz w:val="28"/>
          <w:szCs w:val="28"/>
        </w:rPr>
        <w:t xml:space="preserve">, </w:t>
      </w:r>
      <w:r w:rsidRPr="002E5C84">
        <w:rPr>
          <w:sz w:val="28"/>
          <w:szCs w:val="28"/>
        </w:rPr>
        <w:t>участие поселения в районных и областных программах социальной поддержки молодых семей</w:t>
      </w:r>
      <w:r>
        <w:rPr>
          <w:sz w:val="28"/>
          <w:szCs w:val="28"/>
        </w:rPr>
        <w:t>.</w:t>
      </w:r>
    </w:p>
    <w:p w:rsidR="003618A8" w:rsidRDefault="003618A8" w:rsidP="003618A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Территория, землепользование</w:t>
      </w:r>
    </w:p>
    <w:p w:rsidR="003618A8" w:rsidRDefault="003618A8" w:rsidP="003618A8">
      <w:pPr>
        <w:jc w:val="center"/>
        <w:rPr>
          <w:b/>
          <w:sz w:val="28"/>
          <w:szCs w:val="28"/>
        </w:rPr>
      </w:pPr>
    </w:p>
    <w:p w:rsidR="003618A8" w:rsidRPr="00EC66D5" w:rsidRDefault="003618A8" w:rsidP="00EC66D5">
      <w:pPr>
        <w:spacing w:line="276" w:lineRule="auto"/>
        <w:ind w:firstLine="567"/>
        <w:jc w:val="both"/>
        <w:rPr>
          <w:sz w:val="28"/>
          <w:szCs w:val="28"/>
        </w:rPr>
      </w:pPr>
      <w:r w:rsidRPr="00EC66D5">
        <w:rPr>
          <w:sz w:val="28"/>
          <w:szCs w:val="28"/>
        </w:rPr>
        <w:t>Территория Дружногорского городского поселения составляет 19,5 Га.</w:t>
      </w:r>
    </w:p>
    <w:p w:rsidR="003618A8" w:rsidRPr="00EC66D5" w:rsidRDefault="003618A8" w:rsidP="00EC66D5">
      <w:pPr>
        <w:spacing w:line="276" w:lineRule="auto"/>
        <w:ind w:firstLine="567"/>
        <w:jc w:val="both"/>
        <w:rPr>
          <w:sz w:val="28"/>
          <w:szCs w:val="28"/>
        </w:rPr>
      </w:pPr>
      <w:r w:rsidRPr="00EC66D5">
        <w:rPr>
          <w:sz w:val="28"/>
          <w:szCs w:val="28"/>
        </w:rPr>
        <w:t xml:space="preserve">В состав поселения входит </w:t>
      </w:r>
      <w:r w:rsidR="00C04D39" w:rsidRPr="00EC66D5">
        <w:rPr>
          <w:sz w:val="28"/>
          <w:szCs w:val="28"/>
        </w:rPr>
        <w:t>12</w:t>
      </w:r>
      <w:r w:rsidRPr="00EC66D5">
        <w:rPr>
          <w:sz w:val="28"/>
          <w:szCs w:val="28"/>
        </w:rPr>
        <w:t xml:space="preserve"> населенных пунктов: городской поселок Дружная Горка, деревня Заозерье, деревня Зайцево, деревня Изора, деревня Кургино, деревня Лампово, деревня Лязево, село Орлино, деревня Остров, деревня Протасовка, деревня Симанково, </w:t>
      </w:r>
      <w:proofErr w:type="spellStart"/>
      <w:r w:rsidRPr="00EC66D5">
        <w:rPr>
          <w:sz w:val="28"/>
          <w:szCs w:val="28"/>
        </w:rPr>
        <w:t>п.ст</w:t>
      </w:r>
      <w:proofErr w:type="spellEnd"/>
      <w:r w:rsidRPr="00EC66D5">
        <w:rPr>
          <w:sz w:val="28"/>
          <w:szCs w:val="28"/>
        </w:rPr>
        <w:t xml:space="preserve">. </w:t>
      </w:r>
      <w:proofErr w:type="spellStart"/>
      <w:r w:rsidRPr="00EC66D5">
        <w:rPr>
          <w:sz w:val="28"/>
          <w:szCs w:val="28"/>
        </w:rPr>
        <w:t>Строганово</w:t>
      </w:r>
      <w:proofErr w:type="spellEnd"/>
      <w:r w:rsidRPr="00EC66D5">
        <w:rPr>
          <w:sz w:val="28"/>
          <w:szCs w:val="28"/>
        </w:rPr>
        <w:t>.</w:t>
      </w:r>
    </w:p>
    <w:p w:rsidR="003618A8" w:rsidRPr="00EC66D5" w:rsidRDefault="003618A8" w:rsidP="00EC66D5">
      <w:pPr>
        <w:spacing w:line="276" w:lineRule="auto"/>
        <w:ind w:firstLine="567"/>
        <w:jc w:val="both"/>
        <w:rPr>
          <w:sz w:val="28"/>
        </w:rPr>
      </w:pPr>
      <w:r w:rsidRPr="00EC66D5">
        <w:rPr>
          <w:sz w:val="28"/>
          <w:szCs w:val="28"/>
        </w:rPr>
        <w:t xml:space="preserve"> Основные землепользователи ЗАО «</w:t>
      </w:r>
      <w:proofErr w:type="spellStart"/>
      <w:r w:rsidRPr="00EC66D5">
        <w:rPr>
          <w:sz w:val="28"/>
          <w:szCs w:val="28"/>
        </w:rPr>
        <w:t>Орлинское</w:t>
      </w:r>
      <w:proofErr w:type="spellEnd"/>
      <w:r w:rsidRPr="00EC66D5">
        <w:rPr>
          <w:sz w:val="28"/>
          <w:szCs w:val="28"/>
        </w:rPr>
        <w:t xml:space="preserve">» </w:t>
      </w:r>
      <w:proofErr w:type="gramStart"/>
      <w:r w:rsidRPr="00EC66D5">
        <w:rPr>
          <w:sz w:val="28"/>
          <w:szCs w:val="28"/>
        </w:rPr>
        <w:t xml:space="preserve">и </w:t>
      </w:r>
      <w:r w:rsidR="00C04D39" w:rsidRPr="00EC66D5">
        <w:rPr>
          <w:sz w:val="28"/>
        </w:rPr>
        <w:t>ООО</w:t>
      </w:r>
      <w:proofErr w:type="gramEnd"/>
      <w:r w:rsidR="00C04D39" w:rsidRPr="00EC66D5">
        <w:rPr>
          <w:sz w:val="28"/>
        </w:rPr>
        <w:t xml:space="preserve"> «ПК Дружная Горка»</w:t>
      </w:r>
      <w:r w:rsidRPr="00EC66D5">
        <w:rPr>
          <w:sz w:val="28"/>
        </w:rPr>
        <w:t xml:space="preserve">. </w:t>
      </w:r>
    </w:p>
    <w:p w:rsidR="003618A8" w:rsidRPr="00EC66D5" w:rsidRDefault="003618A8" w:rsidP="00EC66D5">
      <w:pPr>
        <w:spacing w:line="276" w:lineRule="auto"/>
        <w:ind w:firstLine="567"/>
        <w:jc w:val="both"/>
        <w:rPr>
          <w:sz w:val="28"/>
          <w:szCs w:val="28"/>
        </w:rPr>
      </w:pPr>
      <w:r w:rsidRPr="00EC66D5">
        <w:rPr>
          <w:sz w:val="28"/>
          <w:szCs w:val="28"/>
        </w:rPr>
        <w:lastRenderedPageBreak/>
        <w:t xml:space="preserve">В 2017 году в целях реализации 105 областного </w:t>
      </w:r>
      <w:proofErr w:type="gramStart"/>
      <w:r w:rsidRPr="00EC66D5">
        <w:rPr>
          <w:sz w:val="28"/>
          <w:szCs w:val="28"/>
        </w:rPr>
        <w:t>закона по обеспечению</w:t>
      </w:r>
      <w:proofErr w:type="gramEnd"/>
      <w:r w:rsidRPr="00EC66D5">
        <w:rPr>
          <w:sz w:val="28"/>
          <w:szCs w:val="28"/>
        </w:rPr>
        <w:t xml:space="preserve"> земельными участками</w:t>
      </w:r>
      <w:r w:rsidR="00C04D39" w:rsidRPr="00EC66D5">
        <w:rPr>
          <w:sz w:val="28"/>
          <w:szCs w:val="28"/>
        </w:rPr>
        <w:t xml:space="preserve"> многодетных семей предоставлен</w:t>
      </w:r>
      <w:r w:rsidRPr="00EC66D5">
        <w:rPr>
          <w:sz w:val="28"/>
          <w:szCs w:val="28"/>
        </w:rPr>
        <w:t xml:space="preserve"> участ</w:t>
      </w:r>
      <w:r w:rsidR="00C04D39" w:rsidRPr="00EC66D5">
        <w:rPr>
          <w:sz w:val="28"/>
          <w:szCs w:val="28"/>
        </w:rPr>
        <w:t>ок</w:t>
      </w:r>
      <w:r w:rsidRPr="00EC66D5">
        <w:rPr>
          <w:sz w:val="28"/>
          <w:szCs w:val="28"/>
        </w:rPr>
        <w:t xml:space="preserve"> под строительство </w:t>
      </w:r>
      <w:r w:rsidR="00C04D39" w:rsidRPr="00EC66D5">
        <w:rPr>
          <w:sz w:val="28"/>
          <w:szCs w:val="28"/>
        </w:rPr>
        <w:t>1</w:t>
      </w:r>
      <w:r w:rsidRPr="00EC66D5">
        <w:rPr>
          <w:sz w:val="28"/>
          <w:szCs w:val="28"/>
        </w:rPr>
        <w:t xml:space="preserve"> семь</w:t>
      </w:r>
      <w:r w:rsidR="00C04D39" w:rsidRPr="00EC66D5">
        <w:rPr>
          <w:sz w:val="28"/>
          <w:szCs w:val="28"/>
        </w:rPr>
        <w:t>е</w:t>
      </w:r>
      <w:r w:rsidRPr="00EC66D5">
        <w:rPr>
          <w:sz w:val="28"/>
          <w:szCs w:val="28"/>
        </w:rPr>
        <w:t xml:space="preserve">. Всего с начала реализации закона </w:t>
      </w:r>
      <w:r w:rsidR="00046C52" w:rsidRPr="00EC66D5">
        <w:rPr>
          <w:sz w:val="28"/>
          <w:szCs w:val="28"/>
        </w:rPr>
        <w:t xml:space="preserve">многодетным семьям </w:t>
      </w:r>
      <w:r w:rsidRPr="00EC66D5">
        <w:rPr>
          <w:sz w:val="28"/>
          <w:szCs w:val="28"/>
        </w:rPr>
        <w:t xml:space="preserve">предоставлено </w:t>
      </w:r>
      <w:r w:rsidR="00C04D39" w:rsidRPr="00EC66D5">
        <w:rPr>
          <w:sz w:val="28"/>
          <w:szCs w:val="28"/>
        </w:rPr>
        <w:t>39</w:t>
      </w:r>
      <w:r w:rsidRPr="00EC66D5">
        <w:rPr>
          <w:sz w:val="28"/>
          <w:szCs w:val="28"/>
        </w:rPr>
        <w:t xml:space="preserve"> </w:t>
      </w:r>
      <w:r w:rsidR="00C04D39" w:rsidRPr="00EC66D5">
        <w:rPr>
          <w:sz w:val="28"/>
          <w:szCs w:val="28"/>
        </w:rPr>
        <w:t xml:space="preserve">земельных </w:t>
      </w:r>
      <w:r w:rsidRPr="00EC66D5">
        <w:rPr>
          <w:sz w:val="28"/>
          <w:szCs w:val="28"/>
        </w:rPr>
        <w:t>участк</w:t>
      </w:r>
      <w:r w:rsidR="00C04D39" w:rsidRPr="00EC66D5">
        <w:rPr>
          <w:sz w:val="28"/>
          <w:szCs w:val="28"/>
        </w:rPr>
        <w:t>ов</w:t>
      </w:r>
      <w:r w:rsidR="00046C52" w:rsidRPr="00EC66D5">
        <w:rPr>
          <w:sz w:val="28"/>
          <w:szCs w:val="28"/>
        </w:rPr>
        <w:t xml:space="preserve"> на территории нашего поселения</w:t>
      </w:r>
      <w:r w:rsidRPr="00EC66D5">
        <w:rPr>
          <w:sz w:val="28"/>
          <w:szCs w:val="28"/>
        </w:rPr>
        <w:t>.</w:t>
      </w:r>
    </w:p>
    <w:p w:rsidR="003618A8" w:rsidRPr="00EC66D5" w:rsidRDefault="003618A8" w:rsidP="00EC66D5">
      <w:pPr>
        <w:spacing w:line="276" w:lineRule="auto"/>
        <w:ind w:firstLine="567"/>
        <w:jc w:val="both"/>
        <w:rPr>
          <w:sz w:val="28"/>
          <w:szCs w:val="28"/>
        </w:rPr>
      </w:pPr>
      <w:r w:rsidRPr="00EC66D5">
        <w:rPr>
          <w:sz w:val="28"/>
          <w:szCs w:val="28"/>
        </w:rPr>
        <w:t xml:space="preserve">В 2017 году присвоено </w:t>
      </w:r>
      <w:r w:rsidR="00046C52" w:rsidRPr="00EC66D5">
        <w:rPr>
          <w:sz w:val="28"/>
          <w:szCs w:val="28"/>
        </w:rPr>
        <w:t>70</w:t>
      </w:r>
      <w:r w:rsidRPr="00EC66D5">
        <w:rPr>
          <w:sz w:val="28"/>
          <w:szCs w:val="28"/>
        </w:rPr>
        <w:t xml:space="preserve"> адресов земельным участкам, жилым домам и другим объектам, проведено </w:t>
      </w:r>
      <w:r w:rsidR="00046C52" w:rsidRPr="00EC66D5">
        <w:rPr>
          <w:sz w:val="28"/>
          <w:szCs w:val="28"/>
        </w:rPr>
        <w:t>12 проверок в рамках</w:t>
      </w:r>
      <w:r w:rsidRPr="00EC66D5">
        <w:rPr>
          <w:sz w:val="28"/>
          <w:szCs w:val="28"/>
        </w:rPr>
        <w:t xml:space="preserve"> муниципальн</w:t>
      </w:r>
      <w:r w:rsidR="00046C52" w:rsidRPr="00EC66D5">
        <w:rPr>
          <w:sz w:val="28"/>
          <w:szCs w:val="28"/>
        </w:rPr>
        <w:t>ого</w:t>
      </w:r>
      <w:r w:rsidRPr="00EC66D5">
        <w:rPr>
          <w:sz w:val="28"/>
          <w:szCs w:val="28"/>
        </w:rPr>
        <w:t xml:space="preserve"> земельн</w:t>
      </w:r>
      <w:r w:rsidR="00046C52" w:rsidRPr="00EC66D5">
        <w:rPr>
          <w:sz w:val="28"/>
          <w:szCs w:val="28"/>
        </w:rPr>
        <w:t>ого</w:t>
      </w:r>
      <w:r w:rsidRPr="00EC66D5">
        <w:rPr>
          <w:sz w:val="28"/>
          <w:szCs w:val="28"/>
        </w:rPr>
        <w:t xml:space="preserve"> контрол</w:t>
      </w:r>
      <w:r w:rsidR="00046C52" w:rsidRPr="00EC66D5">
        <w:rPr>
          <w:sz w:val="28"/>
          <w:szCs w:val="28"/>
        </w:rPr>
        <w:t>я.</w:t>
      </w:r>
    </w:p>
    <w:p w:rsidR="003618A8" w:rsidRPr="000778DF" w:rsidRDefault="003618A8" w:rsidP="00EC66D5">
      <w:pPr>
        <w:tabs>
          <w:tab w:val="left" w:pos="2265"/>
        </w:tabs>
        <w:spacing w:line="276" w:lineRule="auto"/>
        <w:ind w:firstLine="567"/>
        <w:jc w:val="both"/>
        <w:rPr>
          <w:sz w:val="28"/>
          <w:szCs w:val="28"/>
        </w:rPr>
      </w:pPr>
      <w:r w:rsidRPr="00EC66D5">
        <w:rPr>
          <w:sz w:val="28"/>
          <w:szCs w:val="28"/>
        </w:rPr>
        <w:t xml:space="preserve">Отделом градостроительства, земельных и имущественных отношений отработано </w:t>
      </w:r>
      <w:r w:rsidR="00046C52" w:rsidRPr="00EC66D5">
        <w:rPr>
          <w:sz w:val="28"/>
          <w:szCs w:val="28"/>
        </w:rPr>
        <w:t>478</w:t>
      </w:r>
      <w:r w:rsidRPr="00EC66D5">
        <w:rPr>
          <w:sz w:val="28"/>
          <w:szCs w:val="28"/>
        </w:rPr>
        <w:t xml:space="preserve"> межведомственных запросов, заявлений граждан и юридических лиц, по результатам которых выдано:</w:t>
      </w:r>
      <w:r w:rsidR="00046C52" w:rsidRPr="00EC66D5">
        <w:rPr>
          <w:sz w:val="28"/>
          <w:szCs w:val="28"/>
        </w:rPr>
        <w:t xml:space="preserve"> </w:t>
      </w:r>
      <w:r w:rsidRPr="00EC66D5">
        <w:rPr>
          <w:sz w:val="28"/>
          <w:szCs w:val="28"/>
        </w:rPr>
        <w:t xml:space="preserve"> </w:t>
      </w:r>
      <w:r w:rsidR="00EC66D5" w:rsidRPr="00EC66D5">
        <w:rPr>
          <w:sz w:val="28"/>
          <w:szCs w:val="28"/>
        </w:rPr>
        <w:t xml:space="preserve">70 </w:t>
      </w:r>
      <w:r w:rsidRPr="00EC66D5">
        <w:rPr>
          <w:sz w:val="28"/>
          <w:szCs w:val="28"/>
        </w:rPr>
        <w:t>постановлени</w:t>
      </w:r>
      <w:r w:rsidR="00EC66D5" w:rsidRPr="00EC66D5">
        <w:rPr>
          <w:sz w:val="28"/>
          <w:szCs w:val="28"/>
        </w:rPr>
        <w:t>й</w:t>
      </w:r>
      <w:r w:rsidRPr="00EC66D5">
        <w:rPr>
          <w:sz w:val="28"/>
          <w:szCs w:val="28"/>
        </w:rPr>
        <w:t xml:space="preserve"> о присвоении адресов;</w:t>
      </w:r>
      <w:r w:rsidR="00EC66D5">
        <w:rPr>
          <w:sz w:val="28"/>
          <w:szCs w:val="28"/>
        </w:rPr>
        <w:t xml:space="preserve"> </w:t>
      </w:r>
      <w:r w:rsidR="00EC66D5" w:rsidRPr="00EC66D5">
        <w:rPr>
          <w:sz w:val="28"/>
          <w:szCs w:val="28"/>
        </w:rPr>
        <w:t>22</w:t>
      </w:r>
      <w:r w:rsidRPr="00EC66D5">
        <w:rPr>
          <w:sz w:val="28"/>
          <w:szCs w:val="28"/>
        </w:rPr>
        <w:t xml:space="preserve"> выпис</w:t>
      </w:r>
      <w:r w:rsidR="00EC66D5" w:rsidRPr="00EC66D5">
        <w:rPr>
          <w:sz w:val="28"/>
          <w:szCs w:val="28"/>
        </w:rPr>
        <w:t>ки</w:t>
      </w:r>
      <w:r w:rsidRPr="00EC66D5">
        <w:rPr>
          <w:sz w:val="28"/>
          <w:szCs w:val="28"/>
        </w:rPr>
        <w:t xml:space="preserve"> из </w:t>
      </w:r>
      <w:proofErr w:type="spellStart"/>
      <w:r w:rsidRPr="00EC66D5">
        <w:rPr>
          <w:sz w:val="28"/>
          <w:szCs w:val="28"/>
        </w:rPr>
        <w:t>похозяйственных</w:t>
      </w:r>
      <w:proofErr w:type="spellEnd"/>
      <w:r w:rsidRPr="00EC66D5">
        <w:rPr>
          <w:sz w:val="28"/>
          <w:szCs w:val="28"/>
        </w:rPr>
        <w:t xml:space="preserve"> книг;</w:t>
      </w:r>
      <w:r w:rsidR="00EC66D5" w:rsidRPr="00EC66D5">
        <w:rPr>
          <w:sz w:val="28"/>
          <w:szCs w:val="28"/>
        </w:rPr>
        <w:t xml:space="preserve"> 105</w:t>
      </w:r>
      <w:r w:rsidR="00EC66D5">
        <w:rPr>
          <w:sz w:val="28"/>
          <w:szCs w:val="28"/>
        </w:rPr>
        <w:t xml:space="preserve"> </w:t>
      </w:r>
      <w:r w:rsidRPr="00EC66D5">
        <w:rPr>
          <w:sz w:val="28"/>
          <w:szCs w:val="28"/>
        </w:rPr>
        <w:t>градостроительных планов</w:t>
      </w:r>
      <w:r w:rsidR="00EC66D5" w:rsidRPr="00EC66D5">
        <w:rPr>
          <w:sz w:val="28"/>
          <w:szCs w:val="28"/>
        </w:rPr>
        <w:t>; 50</w:t>
      </w:r>
      <w:r w:rsidRPr="00EC66D5">
        <w:rPr>
          <w:sz w:val="28"/>
          <w:szCs w:val="28"/>
        </w:rPr>
        <w:t xml:space="preserve"> разрешений на строительство</w:t>
      </w:r>
      <w:r w:rsidR="00EC66D5" w:rsidRPr="00EC66D5">
        <w:rPr>
          <w:sz w:val="28"/>
          <w:szCs w:val="28"/>
        </w:rPr>
        <w:t xml:space="preserve">; </w:t>
      </w:r>
      <w:proofErr w:type="gramStart"/>
      <w:r w:rsidR="00EC66D5" w:rsidRPr="00EC66D5">
        <w:rPr>
          <w:sz w:val="28"/>
          <w:szCs w:val="28"/>
        </w:rPr>
        <w:t>предоставлена 21 услуга по документам социального найми</w:t>
      </w:r>
      <w:proofErr w:type="gramEnd"/>
      <w:r w:rsidR="00EC66D5" w:rsidRPr="00EC66D5">
        <w:rPr>
          <w:sz w:val="28"/>
          <w:szCs w:val="28"/>
        </w:rPr>
        <w:t xml:space="preserve"> и приватизации.</w:t>
      </w:r>
    </w:p>
    <w:p w:rsidR="003618A8" w:rsidRPr="000778DF" w:rsidRDefault="00EC66D5" w:rsidP="00EC66D5">
      <w:pPr>
        <w:tabs>
          <w:tab w:val="left" w:pos="226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со схемой территориального планирования Ленинградской области в 2017 году началась работа по внесению изменений в Генеральный план поселения. Планируемая дата утверждения изменений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2018 года.</w:t>
      </w:r>
    </w:p>
    <w:p w:rsidR="00446A9C" w:rsidRDefault="00446A9C" w:rsidP="00A9440F">
      <w:pPr>
        <w:jc w:val="both"/>
        <w:rPr>
          <w:b/>
          <w:sz w:val="28"/>
          <w:szCs w:val="28"/>
        </w:rPr>
      </w:pPr>
    </w:p>
    <w:p w:rsidR="00DB5E46" w:rsidRDefault="00A565C6" w:rsidP="003618A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Труд, </w:t>
      </w:r>
      <w:r w:rsidR="00DB5E46" w:rsidRPr="002B41C8">
        <w:rPr>
          <w:b/>
          <w:sz w:val="28"/>
          <w:szCs w:val="28"/>
        </w:rPr>
        <w:t>занятость населения</w:t>
      </w:r>
      <w:r>
        <w:rPr>
          <w:b/>
          <w:sz w:val="28"/>
          <w:szCs w:val="28"/>
        </w:rPr>
        <w:t>, экономика</w:t>
      </w:r>
    </w:p>
    <w:p w:rsidR="00DB5E46" w:rsidRPr="003618A8" w:rsidRDefault="00DB5E46" w:rsidP="00D11F73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3618A8">
        <w:rPr>
          <w:bCs/>
          <w:iCs/>
          <w:sz w:val="28"/>
          <w:szCs w:val="28"/>
        </w:rPr>
        <w:t xml:space="preserve">      Численность официально зарегистрированных безработных  на 01.01.201</w:t>
      </w:r>
      <w:r w:rsidR="00404AAD" w:rsidRPr="003618A8">
        <w:rPr>
          <w:bCs/>
          <w:iCs/>
          <w:sz w:val="28"/>
          <w:szCs w:val="28"/>
        </w:rPr>
        <w:t>8</w:t>
      </w:r>
      <w:r w:rsidRPr="003618A8">
        <w:rPr>
          <w:bCs/>
          <w:iCs/>
          <w:sz w:val="28"/>
          <w:szCs w:val="28"/>
        </w:rPr>
        <w:t xml:space="preserve"> года составила </w:t>
      </w:r>
      <w:r w:rsidR="00404AAD" w:rsidRPr="003618A8">
        <w:rPr>
          <w:bCs/>
          <w:iCs/>
          <w:sz w:val="28"/>
          <w:szCs w:val="28"/>
        </w:rPr>
        <w:t>9</w:t>
      </w:r>
      <w:r w:rsidRPr="003618A8">
        <w:rPr>
          <w:bCs/>
          <w:iCs/>
          <w:sz w:val="28"/>
          <w:szCs w:val="28"/>
        </w:rPr>
        <w:t xml:space="preserve"> человек. Уровень зарегистрированной безработицы</w:t>
      </w:r>
      <w:r w:rsidR="003618A8">
        <w:rPr>
          <w:bCs/>
          <w:iCs/>
          <w:sz w:val="28"/>
          <w:szCs w:val="28"/>
        </w:rPr>
        <w:t xml:space="preserve"> – </w:t>
      </w:r>
      <w:r w:rsidRPr="003618A8">
        <w:rPr>
          <w:bCs/>
          <w:iCs/>
          <w:sz w:val="28"/>
          <w:szCs w:val="28"/>
        </w:rPr>
        <w:t>0,</w:t>
      </w:r>
      <w:r w:rsidR="00404AAD" w:rsidRPr="003618A8">
        <w:rPr>
          <w:bCs/>
          <w:iCs/>
          <w:sz w:val="28"/>
          <w:szCs w:val="28"/>
        </w:rPr>
        <w:t>22</w:t>
      </w:r>
      <w:r w:rsidR="001131D9">
        <w:rPr>
          <w:bCs/>
          <w:iCs/>
          <w:sz w:val="28"/>
          <w:szCs w:val="28"/>
        </w:rPr>
        <w:t> </w:t>
      </w:r>
      <w:r w:rsidRPr="003618A8">
        <w:rPr>
          <w:bCs/>
          <w:iCs/>
          <w:sz w:val="28"/>
          <w:szCs w:val="28"/>
        </w:rPr>
        <w:t xml:space="preserve">% от экономически активного населения, которое составляет </w:t>
      </w:r>
      <w:r w:rsidR="00404AAD" w:rsidRPr="003618A8">
        <w:rPr>
          <w:bCs/>
          <w:iCs/>
          <w:sz w:val="28"/>
          <w:szCs w:val="28"/>
        </w:rPr>
        <w:t>4182</w:t>
      </w:r>
      <w:r w:rsidRPr="003618A8">
        <w:rPr>
          <w:bCs/>
          <w:iCs/>
          <w:sz w:val="28"/>
          <w:szCs w:val="28"/>
        </w:rPr>
        <w:t xml:space="preserve"> человека.</w:t>
      </w:r>
    </w:p>
    <w:p w:rsidR="00DB5E46" w:rsidRPr="003618A8" w:rsidRDefault="00DB5E46" w:rsidP="00D11F73">
      <w:pPr>
        <w:pStyle w:val="aa"/>
        <w:spacing w:line="276" w:lineRule="auto"/>
        <w:ind w:right="1" w:firstLine="567"/>
        <w:jc w:val="both"/>
        <w:rPr>
          <w:sz w:val="28"/>
          <w:szCs w:val="28"/>
        </w:rPr>
      </w:pPr>
      <w:r w:rsidRPr="003618A8">
        <w:rPr>
          <w:sz w:val="28"/>
          <w:szCs w:val="28"/>
          <w:lang w:bidi="he-IL"/>
        </w:rPr>
        <w:t>А</w:t>
      </w:r>
      <w:r w:rsidRPr="003618A8">
        <w:rPr>
          <w:sz w:val="28"/>
          <w:szCs w:val="28"/>
        </w:rPr>
        <w:t>дминистрацией Дружногорского городского поселения, при финансовой поддержке ГКУЛО «Гатчинский Центр занятости населения» и Гатчинского муниципальн</w:t>
      </w:r>
      <w:r w:rsidR="003D57E3" w:rsidRPr="003618A8">
        <w:rPr>
          <w:sz w:val="28"/>
          <w:szCs w:val="28"/>
        </w:rPr>
        <w:t>ого района</w:t>
      </w:r>
      <w:r w:rsidRPr="003618A8">
        <w:rPr>
          <w:sz w:val="28"/>
          <w:szCs w:val="28"/>
          <w:lang w:bidi="he-IL"/>
        </w:rPr>
        <w:t xml:space="preserve"> в </w:t>
      </w:r>
      <w:r w:rsidRPr="003618A8">
        <w:rPr>
          <w:sz w:val="28"/>
          <w:szCs w:val="28"/>
        </w:rPr>
        <w:t>июне 201</w:t>
      </w:r>
      <w:r w:rsidR="00404AAD" w:rsidRPr="003618A8">
        <w:rPr>
          <w:sz w:val="28"/>
          <w:szCs w:val="28"/>
        </w:rPr>
        <w:t>7</w:t>
      </w:r>
      <w:r w:rsidRPr="003618A8">
        <w:rPr>
          <w:sz w:val="28"/>
          <w:szCs w:val="28"/>
        </w:rPr>
        <w:t xml:space="preserve"> года создано 21 временное рабочее место для трудоустройства несовершеннолетних граждан и 2 рабочих места для руководителей подростковых бригад. Бригадами выполнены подсобные работы по благоустройству и озеленению территории поселения: уборка скошенной травы, обрезанных сучьев, покраска скамеек, уборка мусора на детских площадках и т.д. </w:t>
      </w:r>
    </w:p>
    <w:p w:rsidR="00A565C6" w:rsidRPr="003618A8" w:rsidRDefault="00A565C6" w:rsidP="00D11F73">
      <w:pPr>
        <w:spacing w:line="276" w:lineRule="auto"/>
        <w:ind w:firstLine="567"/>
        <w:jc w:val="both"/>
        <w:rPr>
          <w:sz w:val="28"/>
          <w:szCs w:val="28"/>
        </w:rPr>
      </w:pPr>
      <w:r w:rsidRPr="003618A8">
        <w:rPr>
          <w:sz w:val="28"/>
          <w:szCs w:val="28"/>
        </w:rPr>
        <w:t>На территории поселения зарегистрированы 70 организаций различных форм собственности – юридических лиц, и 97 индивидуальных предпринимателя</w:t>
      </w:r>
      <w:r w:rsidR="00D80543" w:rsidRPr="003618A8">
        <w:rPr>
          <w:sz w:val="28"/>
          <w:szCs w:val="28"/>
        </w:rPr>
        <w:t>.</w:t>
      </w:r>
      <w:r w:rsidRPr="003618A8">
        <w:rPr>
          <w:sz w:val="28"/>
          <w:szCs w:val="28"/>
        </w:rPr>
        <w:t xml:space="preserve"> </w:t>
      </w:r>
      <w:r w:rsidR="00D80543" w:rsidRPr="003618A8">
        <w:rPr>
          <w:sz w:val="28"/>
          <w:szCs w:val="28"/>
        </w:rPr>
        <w:t>Среднесписочная численность 479</w:t>
      </w:r>
      <w:r w:rsidRPr="003618A8">
        <w:rPr>
          <w:sz w:val="28"/>
          <w:szCs w:val="28"/>
        </w:rPr>
        <w:t xml:space="preserve"> человек, </w:t>
      </w:r>
      <w:r w:rsidRPr="003618A8">
        <w:rPr>
          <w:bCs/>
          <w:iCs/>
          <w:sz w:val="28"/>
          <w:szCs w:val="28"/>
        </w:rPr>
        <w:t xml:space="preserve">среднемесячная заработная плата </w:t>
      </w:r>
      <w:r w:rsidR="00D80543" w:rsidRPr="003618A8">
        <w:rPr>
          <w:bCs/>
          <w:iCs/>
          <w:sz w:val="28"/>
          <w:szCs w:val="28"/>
        </w:rPr>
        <w:t>24,1</w:t>
      </w:r>
      <w:r w:rsidRPr="003618A8">
        <w:rPr>
          <w:bCs/>
          <w:iCs/>
          <w:sz w:val="28"/>
          <w:szCs w:val="28"/>
        </w:rPr>
        <w:t xml:space="preserve"> тыс. руб</w:t>
      </w:r>
      <w:r w:rsidRPr="003618A8">
        <w:rPr>
          <w:sz w:val="28"/>
          <w:szCs w:val="28"/>
        </w:rPr>
        <w:t>.</w:t>
      </w:r>
    </w:p>
    <w:p w:rsidR="00A565C6" w:rsidRPr="003618A8" w:rsidRDefault="00A565C6" w:rsidP="00D11F73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 w:rsidRPr="003618A8">
        <w:rPr>
          <w:sz w:val="28"/>
          <w:szCs w:val="28"/>
        </w:rPr>
        <w:t xml:space="preserve">Предприятиями и учреждениями, расположенными на территории Дружногорского городского поселения отгружено продукции, выполнено работ и оказано услуг на сумму 455,7 млн. руб.  </w:t>
      </w:r>
    </w:p>
    <w:p w:rsidR="00A565C6" w:rsidRPr="003618A8" w:rsidRDefault="00E9664D" w:rsidP="00D11F7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ООО «</w:t>
      </w:r>
      <w:proofErr w:type="spellStart"/>
      <w:r>
        <w:rPr>
          <w:iCs/>
          <w:sz w:val="28"/>
          <w:szCs w:val="28"/>
        </w:rPr>
        <w:t>Текос</w:t>
      </w:r>
      <w:proofErr w:type="spellEnd"/>
      <w:r>
        <w:rPr>
          <w:iCs/>
          <w:sz w:val="28"/>
          <w:szCs w:val="28"/>
        </w:rPr>
        <w:t>-</w:t>
      </w:r>
      <w:r w:rsidR="00A565C6" w:rsidRPr="003618A8">
        <w:rPr>
          <w:iCs/>
          <w:sz w:val="28"/>
          <w:szCs w:val="28"/>
        </w:rPr>
        <w:t xml:space="preserve">Индустрия» </w:t>
      </w:r>
      <w:r w:rsidRPr="003618A8">
        <w:rPr>
          <w:sz w:val="28"/>
          <w:szCs w:val="28"/>
        </w:rPr>
        <w:t>–</w:t>
      </w:r>
      <w:r w:rsidR="00A565C6" w:rsidRPr="003618A8">
        <w:rPr>
          <w:iCs/>
          <w:sz w:val="28"/>
          <w:szCs w:val="28"/>
        </w:rPr>
        <w:t xml:space="preserve"> специализируется на производстве товаров народного потребления. Ч</w:t>
      </w:r>
      <w:r w:rsidR="00A565C6" w:rsidRPr="003618A8">
        <w:rPr>
          <w:sz w:val="28"/>
          <w:szCs w:val="28"/>
        </w:rPr>
        <w:t>исленность 107 человек</w:t>
      </w:r>
      <w:r w:rsidR="002E6A12">
        <w:rPr>
          <w:sz w:val="28"/>
          <w:szCs w:val="28"/>
        </w:rPr>
        <w:t>. О</w:t>
      </w:r>
      <w:r w:rsidR="00A565C6" w:rsidRPr="003618A8">
        <w:rPr>
          <w:bCs/>
          <w:sz w:val="28"/>
          <w:szCs w:val="28"/>
        </w:rPr>
        <w:t>бъем отгруженной продукции 313,</w:t>
      </w:r>
      <w:r>
        <w:rPr>
          <w:bCs/>
          <w:sz w:val="28"/>
          <w:szCs w:val="28"/>
        </w:rPr>
        <w:t>4</w:t>
      </w:r>
      <w:r w:rsidR="00A565C6" w:rsidRPr="003618A8">
        <w:rPr>
          <w:bCs/>
          <w:sz w:val="28"/>
          <w:szCs w:val="28"/>
        </w:rPr>
        <w:t xml:space="preserve"> </w:t>
      </w:r>
      <w:proofErr w:type="spellStart"/>
      <w:r w:rsidR="00A565C6" w:rsidRPr="003618A8">
        <w:rPr>
          <w:bCs/>
          <w:sz w:val="28"/>
          <w:szCs w:val="28"/>
        </w:rPr>
        <w:t>млн</w:t>
      </w:r>
      <w:proofErr w:type="gramStart"/>
      <w:r w:rsidR="00A565C6" w:rsidRPr="003618A8">
        <w:rPr>
          <w:bCs/>
          <w:sz w:val="28"/>
          <w:szCs w:val="28"/>
        </w:rPr>
        <w:t>.р</w:t>
      </w:r>
      <w:proofErr w:type="gramEnd"/>
      <w:r w:rsidR="00A565C6" w:rsidRPr="003618A8">
        <w:rPr>
          <w:bCs/>
          <w:sz w:val="28"/>
          <w:szCs w:val="28"/>
        </w:rPr>
        <w:t>ублей</w:t>
      </w:r>
      <w:proofErr w:type="spellEnd"/>
      <w:r w:rsidR="00A565C6" w:rsidRPr="003618A8">
        <w:rPr>
          <w:bCs/>
          <w:sz w:val="28"/>
          <w:szCs w:val="28"/>
        </w:rPr>
        <w:t>, темп роста 133</w:t>
      </w:r>
      <w:r w:rsidR="001131D9">
        <w:rPr>
          <w:bCs/>
          <w:sz w:val="28"/>
          <w:szCs w:val="28"/>
        </w:rPr>
        <w:t> </w:t>
      </w:r>
      <w:r w:rsidR="00A565C6" w:rsidRPr="003618A8">
        <w:rPr>
          <w:bCs/>
          <w:sz w:val="28"/>
          <w:szCs w:val="28"/>
        </w:rPr>
        <w:t>%</w:t>
      </w:r>
      <w:r w:rsidR="002E6A12">
        <w:rPr>
          <w:bCs/>
          <w:sz w:val="28"/>
          <w:szCs w:val="28"/>
        </w:rPr>
        <w:t xml:space="preserve">. </w:t>
      </w:r>
      <w:r w:rsidR="002E6A12" w:rsidRPr="00EC66D5">
        <w:rPr>
          <w:sz w:val="28"/>
        </w:rPr>
        <w:t>ООО «ПК Дружная Горка»</w:t>
      </w:r>
      <w:r w:rsidR="002E6A12">
        <w:rPr>
          <w:sz w:val="28"/>
        </w:rPr>
        <w:t xml:space="preserve"> </w:t>
      </w:r>
      <w:r w:rsidR="00A565C6" w:rsidRPr="003618A8">
        <w:rPr>
          <w:sz w:val="28"/>
          <w:szCs w:val="28"/>
        </w:rPr>
        <w:t>производит кварцевые изделия, вискозиметры, изделия с фильтрами. Численность работающих 11 человек.</w:t>
      </w:r>
      <w:r w:rsidR="002E6A12">
        <w:rPr>
          <w:sz w:val="28"/>
          <w:szCs w:val="28"/>
        </w:rPr>
        <w:t xml:space="preserve"> О</w:t>
      </w:r>
      <w:r w:rsidR="00A565C6" w:rsidRPr="003618A8">
        <w:rPr>
          <w:bCs/>
          <w:sz w:val="28"/>
          <w:szCs w:val="28"/>
        </w:rPr>
        <w:t>бъем отгруженной продукци</w:t>
      </w:r>
      <w:r w:rsidR="00896921">
        <w:rPr>
          <w:bCs/>
          <w:sz w:val="28"/>
          <w:szCs w:val="28"/>
        </w:rPr>
        <w:t xml:space="preserve">и 11 </w:t>
      </w:r>
      <w:proofErr w:type="spellStart"/>
      <w:r w:rsidR="00896921">
        <w:rPr>
          <w:bCs/>
          <w:sz w:val="28"/>
          <w:szCs w:val="28"/>
        </w:rPr>
        <w:t>млн</w:t>
      </w:r>
      <w:proofErr w:type="gramStart"/>
      <w:r w:rsidR="00896921">
        <w:rPr>
          <w:bCs/>
          <w:sz w:val="28"/>
          <w:szCs w:val="28"/>
        </w:rPr>
        <w:t>.р</w:t>
      </w:r>
      <w:proofErr w:type="gramEnd"/>
      <w:r w:rsidR="00896921">
        <w:rPr>
          <w:bCs/>
          <w:sz w:val="28"/>
          <w:szCs w:val="28"/>
        </w:rPr>
        <w:t>ублей</w:t>
      </w:r>
      <w:proofErr w:type="spellEnd"/>
      <w:r w:rsidR="00896921">
        <w:rPr>
          <w:bCs/>
          <w:sz w:val="28"/>
          <w:szCs w:val="28"/>
        </w:rPr>
        <w:t>, темп роста 112</w:t>
      </w:r>
      <w:r w:rsidR="001131D9">
        <w:rPr>
          <w:bCs/>
          <w:sz w:val="28"/>
          <w:szCs w:val="28"/>
        </w:rPr>
        <w:t xml:space="preserve"> </w:t>
      </w:r>
      <w:r w:rsidR="00A565C6" w:rsidRPr="003618A8">
        <w:rPr>
          <w:bCs/>
          <w:sz w:val="28"/>
          <w:szCs w:val="28"/>
        </w:rPr>
        <w:t>%</w:t>
      </w:r>
      <w:r w:rsidR="002E6A12">
        <w:rPr>
          <w:bCs/>
          <w:sz w:val="28"/>
          <w:szCs w:val="28"/>
        </w:rPr>
        <w:t xml:space="preserve">. </w:t>
      </w:r>
      <w:r w:rsidR="00A565C6" w:rsidRPr="003618A8">
        <w:rPr>
          <w:sz w:val="28"/>
          <w:szCs w:val="28"/>
        </w:rPr>
        <w:t>ЗАО «</w:t>
      </w:r>
      <w:proofErr w:type="spellStart"/>
      <w:r w:rsidR="00A565C6" w:rsidRPr="003618A8">
        <w:rPr>
          <w:sz w:val="28"/>
          <w:szCs w:val="28"/>
        </w:rPr>
        <w:t>Орлинское</w:t>
      </w:r>
      <w:proofErr w:type="spellEnd"/>
      <w:r w:rsidR="00A565C6" w:rsidRPr="003618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18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6A12">
        <w:rPr>
          <w:sz w:val="28"/>
          <w:szCs w:val="28"/>
        </w:rPr>
        <w:t>пр</w:t>
      </w:r>
      <w:r w:rsidR="00A565C6" w:rsidRPr="003618A8">
        <w:rPr>
          <w:sz w:val="28"/>
          <w:szCs w:val="28"/>
        </w:rPr>
        <w:t>едприятие, осуществляющее сельскохозяйственную деятельность на территории муниципального образования:</w:t>
      </w:r>
      <w:r w:rsidR="00A565C6" w:rsidRPr="003618A8">
        <w:rPr>
          <w:iCs/>
          <w:sz w:val="28"/>
          <w:szCs w:val="28"/>
        </w:rPr>
        <w:t xml:space="preserve"> среднесписочная численность работников 75 </w:t>
      </w:r>
      <w:r w:rsidR="00A565C6" w:rsidRPr="003618A8">
        <w:rPr>
          <w:bCs/>
          <w:iCs/>
          <w:sz w:val="28"/>
          <w:szCs w:val="28"/>
        </w:rPr>
        <w:t>человек</w:t>
      </w:r>
      <w:r w:rsidR="002E6A12">
        <w:rPr>
          <w:bCs/>
          <w:iCs/>
          <w:sz w:val="28"/>
          <w:szCs w:val="28"/>
        </w:rPr>
        <w:t xml:space="preserve">, </w:t>
      </w:r>
      <w:r w:rsidR="00A565C6" w:rsidRPr="003618A8">
        <w:rPr>
          <w:bCs/>
          <w:sz w:val="28"/>
          <w:szCs w:val="28"/>
        </w:rPr>
        <w:t xml:space="preserve">объем отгруженной продукции 126 </w:t>
      </w:r>
      <w:proofErr w:type="spellStart"/>
      <w:r w:rsidR="00A565C6" w:rsidRPr="003618A8">
        <w:rPr>
          <w:bCs/>
          <w:sz w:val="28"/>
          <w:szCs w:val="28"/>
        </w:rPr>
        <w:t>млн.рублей</w:t>
      </w:r>
      <w:proofErr w:type="spellEnd"/>
      <w:r w:rsidR="00A565C6" w:rsidRPr="003618A8">
        <w:rPr>
          <w:bCs/>
          <w:sz w:val="28"/>
          <w:szCs w:val="28"/>
        </w:rPr>
        <w:t>, темп роста 115</w:t>
      </w:r>
      <w:r w:rsidR="001131D9">
        <w:rPr>
          <w:bCs/>
          <w:sz w:val="28"/>
          <w:szCs w:val="28"/>
        </w:rPr>
        <w:t> </w:t>
      </w:r>
      <w:r w:rsidR="00A565C6" w:rsidRPr="003618A8">
        <w:rPr>
          <w:bCs/>
          <w:sz w:val="28"/>
          <w:szCs w:val="28"/>
        </w:rPr>
        <w:t>%</w:t>
      </w:r>
      <w:r w:rsidR="002E6A12">
        <w:rPr>
          <w:bCs/>
          <w:sz w:val="28"/>
          <w:szCs w:val="28"/>
        </w:rPr>
        <w:t>.</w:t>
      </w:r>
    </w:p>
    <w:p w:rsidR="002E6A12" w:rsidRDefault="00A565C6" w:rsidP="00D11F73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3618A8">
        <w:rPr>
          <w:bCs/>
          <w:iCs/>
          <w:sz w:val="28"/>
          <w:szCs w:val="28"/>
        </w:rPr>
        <w:t xml:space="preserve">Поголовье крупного рогатого скота 1477,   в том числе </w:t>
      </w:r>
      <w:r w:rsidR="002E6A12" w:rsidRPr="003618A8">
        <w:rPr>
          <w:bCs/>
          <w:iCs/>
          <w:sz w:val="28"/>
          <w:szCs w:val="28"/>
        </w:rPr>
        <w:t>650</w:t>
      </w:r>
      <w:r w:rsidR="002E6A12">
        <w:rPr>
          <w:bCs/>
          <w:iCs/>
          <w:sz w:val="28"/>
          <w:szCs w:val="28"/>
        </w:rPr>
        <w:t xml:space="preserve"> </w:t>
      </w:r>
      <w:r w:rsidRPr="003618A8">
        <w:rPr>
          <w:bCs/>
          <w:iCs/>
          <w:sz w:val="28"/>
          <w:szCs w:val="28"/>
        </w:rPr>
        <w:t>коров</w:t>
      </w:r>
      <w:r w:rsidR="002E6A12">
        <w:rPr>
          <w:bCs/>
          <w:iCs/>
          <w:sz w:val="28"/>
          <w:szCs w:val="28"/>
        </w:rPr>
        <w:t>.</w:t>
      </w:r>
      <w:r w:rsidRPr="003618A8">
        <w:rPr>
          <w:bCs/>
          <w:iCs/>
          <w:sz w:val="28"/>
          <w:szCs w:val="28"/>
        </w:rPr>
        <w:t xml:space="preserve"> </w:t>
      </w:r>
    </w:p>
    <w:p w:rsidR="00A565C6" w:rsidRPr="003618A8" w:rsidRDefault="00A565C6" w:rsidP="00D11F73">
      <w:pPr>
        <w:spacing w:line="276" w:lineRule="auto"/>
        <w:ind w:firstLine="567"/>
        <w:jc w:val="both"/>
        <w:rPr>
          <w:sz w:val="28"/>
          <w:szCs w:val="28"/>
        </w:rPr>
      </w:pPr>
      <w:r w:rsidRPr="003618A8">
        <w:rPr>
          <w:bCs/>
          <w:sz w:val="28"/>
          <w:szCs w:val="28"/>
        </w:rPr>
        <w:t>На территории поселения расположены 2 муниципальные бани</w:t>
      </w:r>
      <w:r w:rsidR="002E6A12">
        <w:rPr>
          <w:bCs/>
          <w:sz w:val="28"/>
          <w:szCs w:val="28"/>
        </w:rPr>
        <w:t xml:space="preserve">, </w:t>
      </w:r>
      <w:r w:rsidRPr="003618A8">
        <w:rPr>
          <w:bCs/>
          <w:sz w:val="28"/>
          <w:szCs w:val="28"/>
        </w:rPr>
        <w:t>2 парикмахерские</w:t>
      </w:r>
      <w:r w:rsidR="002E6A12">
        <w:rPr>
          <w:bCs/>
          <w:sz w:val="28"/>
          <w:szCs w:val="28"/>
        </w:rPr>
        <w:t>, мастерская по р</w:t>
      </w:r>
      <w:r w:rsidRPr="003618A8">
        <w:rPr>
          <w:bCs/>
          <w:sz w:val="28"/>
          <w:szCs w:val="28"/>
        </w:rPr>
        <w:t>емонт</w:t>
      </w:r>
      <w:r w:rsidR="002E6A12">
        <w:rPr>
          <w:bCs/>
          <w:sz w:val="28"/>
          <w:szCs w:val="28"/>
        </w:rPr>
        <w:t>у</w:t>
      </w:r>
      <w:r w:rsidRPr="003618A8">
        <w:rPr>
          <w:bCs/>
          <w:sz w:val="28"/>
          <w:szCs w:val="28"/>
        </w:rPr>
        <w:t xml:space="preserve"> обуви</w:t>
      </w:r>
      <w:r w:rsidR="002E6A12">
        <w:rPr>
          <w:bCs/>
          <w:sz w:val="28"/>
          <w:szCs w:val="28"/>
        </w:rPr>
        <w:t>, мастерская по р</w:t>
      </w:r>
      <w:r w:rsidRPr="003618A8">
        <w:rPr>
          <w:sz w:val="28"/>
          <w:szCs w:val="28"/>
        </w:rPr>
        <w:t>емонт</w:t>
      </w:r>
      <w:r w:rsidR="002E6A12">
        <w:rPr>
          <w:sz w:val="28"/>
          <w:szCs w:val="28"/>
        </w:rPr>
        <w:t>у</w:t>
      </w:r>
      <w:r w:rsidRPr="003618A8">
        <w:rPr>
          <w:sz w:val="28"/>
          <w:szCs w:val="28"/>
        </w:rPr>
        <w:t xml:space="preserve"> и пошив</w:t>
      </w:r>
      <w:r w:rsidR="002E6A12">
        <w:rPr>
          <w:sz w:val="28"/>
          <w:szCs w:val="28"/>
        </w:rPr>
        <w:t xml:space="preserve">у швейных и меховых изделий, 1 аптечный пункт, 2 отделения почтовой связи, </w:t>
      </w:r>
      <w:r w:rsidR="00E9664D">
        <w:rPr>
          <w:sz w:val="28"/>
          <w:szCs w:val="28"/>
        </w:rPr>
        <w:t>отделение Сбербанка России, 2 столовых закрытого типа, 1 автозаправочная станция.</w:t>
      </w:r>
    </w:p>
    <w:p w:rsidR="00D80543" w:rsidRDefault="00E9664D" w:rsidP="00D11F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Устойчивый рост</w:t>
      </w:r>
      <w:r w:rsidR="00D80543" w:rsidRPr="00E96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промышленного и аграрного производства </w:t>
      </w:r>
      <w:r w:rsidR="00D80543" w:rsidRPr="00E9664D">
        <w:rPr>
          <w:sz w:val="28"/>
          <w:szCs w:val="28"/>
        </w:rPr>
        <w:t xml:space="preserve">является </w:t>
      </w:r>
      <w:r w:rsidRPr="00E9664D">
        <w:rPr>
          <w:sz w:val="28"/>
          <w:szCs w:val="28"/>
        </w:rPr>
        <w:t xml:space="preserve">основным критерием </w:t>
      </w:r>
      <w:r w:rsidR="00D80543" w:rsidRPr="00E9664D">
        <w:rPr>
          <w:sz w:val="28"/>
          <w:szCs w:val="28"/>
        </w:rPr>
        <w:t xml:space="preserve">для </w:t>
      </w:r>
      <w:r w:rsidRPr="00E9664D">
        <w:rPr>
          <w:sz w:val="28"/>
          <w:szCs w:val="28"/>
        </w:rPr>
        <w:t xml:space="preserve">успешного социально-экономического развития </w:t>
      </w:r>
      <w:r w:rsidR="00D80543" w:rsidRPr="00E9664D">
        <w:rPr>
          <w:sz w:val="28"/>
          <w:szCs w:val="28"/>
        </w:rPr>
        <w:t>поселения. В связи с банкротством старейшего</w:t>
      </w:r>
      <w:r w:rsidR="00D80543" w:rsidRPr="003618A8">
        <w:rPr>
          <w:sz w:val="28"/>
          <w:szCs w:val="28"/>
        </w:rPr>
        <w:t xml:space="preserve"> градообразующего предприятия жизненной необходимостью является привлечение инвесторов для реконструкции и нового строительства производственных, </w:t>
      </w:r>
      <w:proofErr w:type="spellStart"/>
      <w:r w:rsidR="00D80543" w:rsidRPr="003618A8">
        <w:rPr>
          <w:sz w:val="28"/>
          <w:szCs w:val="28"/>
        </w:rPr>
        <w:t>агропроизводственных</w:t>
      </w:r>
      <w:proofErr w:type="spellEnd"/>
      <w:r w:rsidR="00D80543" w:rsidRPr="003618A8">
        <w:rPr>
          <w:sz w:val="28"/>
          <w:szCs w:val="28"/>
        </w:rPr>
        <w:t xml:space="preserve"> и туристско-рекреационных объектов, содействие в строительстве транспортных подъездов и инфраструктурном обеспечении потенциальных инвестиционных площадок.</w:t>
      </w:r>
    </w:p>
    <w:p w:rsidR="000778DF" w:rsidRDefault="000778DF" w:rsidP="00D80543">
      <w:pPr>
        <w:ind w:firstLine="709"/>
        <w:jc w:val="both"/>
        <w:rPr>
          <w:sz w:val="28"/>
          <w:szCs w:val="28"/>
        </w:rPr>
      </w:pPr>
    </w:p>
    <w:p w:rsidR="009C278F" w:rsidRDefault="00A565C6" w:rsidP="009C2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9C278F" w:rsidRDefault="009C278F" w:rsidP="009C278F">
      <w:pPr>
        <w:jc w:val="center"/>
        <w:rPr>
          <w:b/>
          <w:sz w:val="28"/>
          <w:szCs w:val="28"/>
        </w:rPr>
      </w:pPr>
    </w:p>
    <w:p w:rsidR="00A565C6" w:rsidRPr="002D716E" w:rsidRDefault="00A565C6" w:rsidP="00196A28">
      <w:pPr>
        <w:tabs>
          <w:tab w:val="left" w:pos="2265"/>
        </w:tabs>
        <w:spacing w:line="276" w:lineRule="auto"/>
        <w:ind w:firstLine="567"/>
        <w:jc w:val="both"/>
        <w:rPr>
          <w:sz w:val="28"/>
          <w:szCs w:val="28"/>
        </w:rPr>
      </w:pPr>
      <w:r w:rsidRPr="00C97F83">
        <w:rPr>
          <w:sz w:val="28"/>
          <w:szCs w:val="28"/>
        </w:rPr>
        <w:t>Для бюджета   Дружногорского городского поселения 201</w:t>
      </w:r>
      <w:r w:rsidR="00674596">
        <w:rPr>
          <w:sz w:val="28"/>
          <w:szCs w:val="28"/>
        </w:rPr>
        <w:t>7</w:t>
      </w:r>
      <w:r w:rsidRPr="00C97F83">
        <w:rPr>
          <w:sz w:val="28"/>
          <w:szCs w:val="28"/>
        </w:rPr>
        <w:t xml:space="preserve"> год был </w:t>
      </w:r>
      <w:r w:rsidR="00674596">
        <w:rPr>
          <w:sz w:val="28"/>
          <w:szCs w:val="28"/>
        </w:rPr>
        <w:t>очень</w:t>
      </w:r>
      <w:r w:rsidRPr="00C97F83">
        <w:rPr>
          <w:sz w:val="28"/>
          <w:szCs w:val="28"/>
        </w:rPr>
        <w:t xml:space="preserve"> сложным, работая с бюджетными средствами, мы учитывали буквально каждый рубль, несколько раз в течение года приостанавливались платеж</w:t>
      </w:r>
      <w:r w:rsidR="001E6C5D">
        <w:rPr>
          <w:sz w:val="28"/>
          <w:szCs w:val="28"/>
        </w:rPr>
        <w:t>и за некоторые услуги.</w:t>
      </w:r>
    </w:p>
    <w:p w:rsidR="00A565C6" w:rsidRPr="001131D9" w:rsidRDefault="004651D4" w:rsidP="00196A2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Большую поддержку в 2017 г</w:t>
      </w:r>
      <w:r w:rsidR="001E6C5D">
        <w:rPr>
          <w:sz w:val="28"/>
          <w:szCs w:val="28"/>
        </w:rPr>
        <w:t>оду</w:t>
      </w:r>
      <w:r>
        <w:rPr>
          <w:sz w:val="28"/>
          <w:szCs w:val="28"/>
        </w:rPr>
        <w:t xml:space="preserve"> оказал Гатчинский муниципальный район, предоставив на покрытие дефицита бюджета межбюджетный трансферт в сумме </w:t>
      </w:r>
      <w:r w:rsidRPr="001131D9">
        <w:rPr>
          <w:b/>
          <w:sz w:val="28"/>
          <w:szCs w:val="28"/>
        </w:rPr>
        <w:t>5 млн.921 тыс</w:t>
      </w:r>
      <w:proofErr w:type="gramStart"/>
      <w:r w:rsidRPr="001131D9">
        <w:rPr>
          <w:b/>
          <w:sz w:val="28"/>
          <w:szCs w:val="28"/>
        </w:rPr>
        <w:t>.р</w:t>
      </w:r>
      <w:proofErr w:type="gramEnd"/>
      <w:r w:rsidRPr="001131D9">
        <w:rPr>
          <w:b/>
          <w:sz w:val="28"/>
          <w:szCs w:val="28"/>
        </w:rPr>
        <w:t>уб.</w:t>
      </w:r>
    </w:p>
    <w:p w:rsidR="00767C87" w:rsidRDefault="00767C87" w:rsidP="00196A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общественной инфраструктуры из бюджета Ленинградской области по ходатайству депутатов Законодательного Собрания </w:t>
      </w:r>
      <w:proofErr w:type="spellStart"/>
      <w:r>
        <w:rPr>
          <w:sz w:val="28"/>
          <w:szCs w:val="28"/>
        </w:rPr>
        <w:t>Тептиной</w:t>
      </w:r>
      <w:proofErr w:type="spellEnd"/>
      <w:r>
        <w:rPr>
          <w:sz w:val="28"/>
          <w:szCs w:val="28"/>
        </w:rPr>
        <w:t xml:space="preserve"> Л.Н. и Коняева С.В. в 2017 г.  получено более 3-х м</w:t>
      </w:r>
      <w:r w:rsidR="001131D9">
        <w:rPr>
          <w:sz w:val="28"/>
          <w:szCs w:val="28"/>
        </w:rPr>
        <w:t xml:space="preserve">иллионов </w:t>
      </w:r>
      <w:r>
        <w:rPr>
          <w:sz w:val="28"/>
          <w:szCs w:val="28"/>
        </w:rPr>
        <w:t>рублей, что позволило отремонтировать помещения</w:t>
      </w:r>
      <w:r w:rsidR="00196A28">
        <w:rPr>
          <w:sz w:val="28"/>
          <w:szCs w:val="28"/>
        </w:rPr>
        <w:t xml:space="preserve"> в спортивных залах в </w:t>
      </w:r>
      <w:proofErr w:type="spellStart"/>
      <w:r w:rsidR="00196A28">
        <w:rPr>
          <w:sz w:val="28"/>
          <w:szCs w:val="28"/>
        </w:rPr>
        <w:t>г.п</w:t>
      </w:r>
      <w:proofErr w:type="spellEnd"/>
      <w:r w:rsidR="00196A28">
        <w:rPr>
          <w:sz w:val="28"/>
          <w:szCs w:val="28"/>
        </w:rPr>
        <w:t>. Дружная Горка и д.</w:t>
      </w:r>
      <w:r w:rsidR="001E6C5D">
        <w:rPr>
          <w:sz w:val="28"/>
          <w:szCs w:val="28"/>
        </w:rPr>
        <w:t> </w:t>
      </w:r>
      <w:r w:rsidR="00196A28">
        <w:rPr>
          <w:sz w:val="28"/>
          <w:szCs w:val="28"/>
        </w:rPr>
        <w:t xml:space="preserve">Лампово, заменить оконные блоки в Дружногорском доме культуры, обустроить детскую игровую площадку в д. Лампово, </w:t>
      </w:r>
      <w:r>
        <w:rPr>
          <w:sz w:val="28"/>
          <w:szCs w:val="28"/>
        </w:rPr>
        <w:t xml:space="preserve"> </w:t>
      </w:r>
      <w:r w:rsidR="00196A28">
        <w:rPr>
          <w:sz w:val="28"/>
          <w:szCs w:val="28"/>
        </w:rPr>
        <w:t xml:space="preserve">установить </w:t>
      </w:r>
      <w:r w:rsidR="00196A28">
        <w:rPr>
          <w:sz w:val="28"/>
          <w:szCs w:val="28"/>
        </w:rPr>
        <w:lastRenderedPageBreak/>
        <w:t>многофункциональную спортивную площадку в д. Лампово и оборудование для волейбольной площадки в д. Остров</w:t>
      </w:r>
      <w:r>
        <w:rPr>
          <w:sz w:val="28"/>
          <w:szCs w:val="28"/>
        </w:rPr>
        <w:t>.</w:t>
      </w:r>
    </w:p>
    <w:p w:rsidR="00A565C6" w:rsidRDefault="00A565C6" w:rsidP="00196A28">
      <w:pPr>
        <w:spacing w:line="276" w:lineRule="auto"/>
        <w:ind w:firstLine="567"/>
        <w:jc w:val="both"/>
        <w:rPr>
          <w:sz w:val="28"/>
          <w:szCs w:val="28"/>
        </w:rPr>
      </w:pPr>
      <w:r w:rsidRPr="00F82C52">
        <w:rPr>
          <w:b/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бюджета поселения исполнена в сумме </w:t>
      </w:r>
      <w:r>
        <w:rPr>
          <w:b/>
          <w:sz w:val="28"/>
          <w:szCs w:val="28"/>
        </w:rPr>
        <w:t>4</w:t>
      </w:r>
      <w:r w:rsidR="00D866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млн.</w:t>
      </w:r>
      <w:r w:rsidR="00D8667D">
        <w:rPr>
          <w:b/>
          <w:sz w:val="28"/>
          <w:szCs w:val="28"/>
        </w:rPr>
        <w:t xml:space="preserve">456 </w:t>
      </w:r>
      <w:r w:rsidRPr="00F82C52">
        <w:rPr>
          <w:b/>
          <w:sz w:val="28"/>
          <w:szCs w:val="28"/>
        </w:rPr>
        <w:t>тысяч</w:t>
      </w:r>
      <w:r>
        <w:rPr>
          <w:sz w:val="28"/>
          <w:szCs w:val="28"/>
        </w:rPr>
        <w:t xml:space="preserve"> рублей. Процент исполнения составил </w:t>
      </w:r>
      <w:r w:rsidRPr="00D8667D">
        <w:rPr>
          <w:b/>
          <w:sz w:val="28"/>
          <w:szCs w:val="28"/>
        </w:rPr>
        <w:t>9</w:t>
      </w:r>
      <w:r w:rsidR="00D8667D" w:rsidRPr="00D8667D">
        <w:rPr>
          <w:b/>
          <w:sz w:val="28"/>
          <w:szCs w:val="28"/>
        </w:rPr>
        <w:t>5,3</w:t>
      </w:r>
      <w:r w:rsidR="001131D9">
        <w:rPr>
          <w:b/>
          <w:sz w:val="28"/>
          <w:szCs w:val="28"/>
        </w:rPr>
        <w:t> </w:t>
      </w:r>
      <w:r w:rsidRPr="00D8667D">
        <w:rPr>
          <w:b/>
          <w:sz w:val="28"/>
          <w:szCs w:val="28"/>
        </w:rPr>
        <w:t>%.</w:t>
      </w:r>
      <w:r w:rsidR="00196A28">
        <w:rPr>
          <w:b/>
          <w:sz w:val="28"/>
          <w:szCs w:val="28"/>
        </w:rPr>
        <w:t xml:space="preserve"> </w:t>
      </w:r>
      <w:r w:rsidR="00D8667D" w:rsidRPr="00D8667D">
        <w:rPr>
          <w:sz w:val="28"/>
          <w:szCs w:val="28"/>
        </w:rPr>
        <w:t>Почти половина от этой суммы собственные доходы</w:t>
      </w:r>
      <w:r w:rsidR="00D8667D">
        <w:rPr>
          <w:sz w:val="28"/>
          <w:szCs w:val="28"/>
        </w:rPr>
        <w:t>.</w:t>
      </w:r>
    </w:p>
    <w:p w:rsidR="00D8667D" w:rsidRPr="00D8667D" w:rsidRDefault="00D8667D" w:rsidP="00196A28">
      <w:pPr>
        <w:spacing w:line="276" w:lineRule="auto"/>
        <w:ind w:firstLine="567"/>
        <w:jc w:val="both"/>
        <w:rPr>
          <w:sz w:val="28"/>
          <w:szCs w:val="28"/>
        </w:rPr>
      </w:pPr>
      <w:r w:rsidRPr="002E5C84">
        <w:rPr>
          <w:sz w:val="28"/>
          <w:szCs w:val="28"/>
        </w:rPr>
        <w:t>Расходы были запланированы исходя из полномочий поселения в рамках доходных возможностей</w:t>
      </w:r>
      <w:r>
        <w:rPr>
          <w:sz w:val="28"/>
          <w:szCs w:val="28"/>
        </w:rPr>
        <w:t>.</w:t>
      </w:r>
    </w:p>
    <w:p w:rsidR="00A565C6" w:rsidRDefault="00A565C6" w:rsidP="00196A2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82C52">
        <w:rPr>
          <w:b/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бюджета поселения исполнена в сумме </w:t>
      </w:r>
      <w:r w:rsidRPr="00B77F57">
        <w:rPr>
          <w:b/>
          <w:sz w:val="28"/>
          <w:szCs w:val="28"/>
        </w:rPr>
        <w:t>4</w:t>
      </w:r>
      <w:r w:rsidR="00D8667D">
        <w:rPr>
          <w:b/>
          <w:sz w:val="28"/>
          <w:szCs w:val="28"/>
        </w:rPr>
        <w:t>6</w:t>
      </w:r>
      <w:r w:rsidRPr="00B77F57">
        <w:rPr>
          <w:b/>
          <w:sz w:val="28"/>
          <w:szCs w:val="28"/>
        </w:rPr>
        <w:t xml:space="preserve"> </w:t>
      </w:r>
      <w:r w:rsidR="00D8667D">
        <w:rPr>
          <w:b/>
          <w:sz w:val="28"/>
          <w:szCs w:val="28"/>
        </w:rPr>
        <w:t>млн.167</w:t>
      </w:r>
      <w:r w:rsidRPr="00F82C52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рублей.</w:t>
      </w:r>
      <w:r w:rsidRPr="002F4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 исполнения составил </w:t>
      </w:r>
      <w:r w:rsidR="00D8667D" w:rsidRPr="00D8667D">
        <w:rPr>
          <w:b/>
          <w:sz w:val="28"/>
          <w:szCs w:val="28"/>
        </w:rPr>
        <w:t>92,8</w:t>
      </w:r>
      <w:r w:rsidR="001131D9">
        <w:rPr>
          <w:b/>
          <w:sz w:val="28"/>
          <w:szCs w:val="28"/>
        </w:rPr>
        <w:t> </w:t>
      </w:r>
      <w:r w:rsidRPr="00D8667D">
        <w:rPr>
          <w:b/>
          <w:sz w:val="28"/>
          <w:szCs w:val="28"/>
        </w:rPr>
        <w:t>%.</w:t>
      </w:r>
      <w:r w:rsidRPr="009E42BE">
        <w:rPr>
          <w:b/>
          <w:sz w:val="28"/>
          <w:szCs w:val="28"/>
        </w:rPr>
        <w:t xml:space="preserve"> </w:t>
      </w:r>
    </w:p>
    <w:p w:rsidR="00717846" w:rsidRDefault="00717846" w:rsidP="00196A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</w:t>
      </w:r>
      <w:r w:rsidRPr="00717846">
        <w:rPr>
          <w:sz w:val="28"/>
          <w:szCs w:val="28"/>
        </w:rPr>
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</w:t>
      </w:r>
      <w:r>
        <w:rPr>
          <w:sz w:val="28"/>
          <w:szCs w:val="28"/>
        </w:rPr>
        <w:t xml:space="preserve"> области на 2015-2017 годы» осуществлена на 91,2</w:t>
      </w:r>
      <w:r w:rsidR="001131D9">
        <w:t xml:space="preserve"> </w:t>
      </w:r>
      <w:r>
        <w:rPr>
          <w:sz w:val="28"/>
          <w:szCs w:val="28"/>
        </w:rPr>
        <w:t xml:space="preserve">% и составила </w:t>
      </w:r>
      <w:r w:rsidRPr="00196A28">
        <w:rPr>
          <w:b/>
          <w:sz w:val="28"/>
          <w:szCs w:val="28"/>
        </w:rPr>
        <w:t>35 млн.</w:t>
      </w:r>
      <w:r w:rsidR="00196A28">
        <w:rPr>
          <w:b/>
          <w:sz w:val="28"/>
          <w:szCs w:val="28"/>
        </w:rPr>
        <w:t xml:space="preserve"> </w:t>
      </w:r>
      <w:r w:rsidRPr="00196A28">
        <w:rPr>
          <w:b/>
          <w:sz w:val="28"/>
          <w:szCs w:val="28"/>
        </w:rPr>
        <w:t>092 тыс.</w:t>
      </w:r>
      <w:r w:rsidR="00D11F73">
        <w:rPr>
          <w:b/>
          <w:sz w:val="28"/>
          <w:szCs w:val="28"/>
        </w:rPr>
        <w:t xml:space="preserve"> </w:t>
      </w:r>
      <w:r w:rsidRPr="00196A28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51D4" w:rsidRPr="002E5C84" w:rsidRDefault="004651D4" w:rsidP="00196A28">
      <w:pPr>
        <w:spacing w:line="276" w:lineRule="auto"/>
        <w:ind w:firstLine="567"/>
        <w:jc w:val="both"/>
        <w:rPr>
          <w:sz w:val="28"/>
          <w:szCs w:val="28"/>
        </w:rPr>
      </w:pPr>
      <w:r w:rsidRPr="00FB6EC8">
        <w:rPr>
          <w:sz w:val="28"/>
          <w:szCs w:val="28"/>
        </w:rPr>
        <w:t>Сумма экономии бюджетных средств по результатам проведения конкурсных процедур по размещению муниципального заказа в 201</w:t>
      </w:r>
      <w:r>
        <w:rPr>
          <w:sz w:val="28"/>
          <w:szCs w:val="28"/>
        </w:rPr>
        <w:t>7</w:t>
      </w:r>
      <w:r w:rsidRPr="00FB6EC8">
        <w:rPr>
          <w:sz w:val="28"/>
          <w:szCs w:val="28"/>
        </w:rPr>
        <w:t xml:space="preserve"> году составила </w:t>
      </w:r>
      <w:r w:rsidRPr="00196A28">
        <w:rPr>
          <w:b/>
          <w:sz w:val="28"/>
          <w:szCs w:val="28"/>
        </w:rPr>
        <w:t>1</w:t>
      </w:r>
      <w:r w:rsidR="00196A28" w:rsidRPr="00196A28">
        <w:rPr>
          <w:b/>
          <w:sz w:val="28"/>
          <w:szCs w:val="28"/>
        </w:rPr>
        <w:t xml:space="preserve"> </w:t>
      </w:r>
      <w:r w:rsidRPr="00196A28">
        <w:rPr>
          <w:b/>
          <w:sz w:val="28"/>
          <w:szCs w:val="28"/>
        </w:rPr>
        <w:t>млн. 48</w:t>
      </w:r>
      <w:r w:rsidR="00240CF6" w:rsidRPr="00196A28">
        <w:rPr>
          <w:b/>
          <w:sz w:val="28"/>
          <w:szCs w:val="28"/>
        </w:rPr>
        <w:t>8</w:t>
      </w:r>
      <w:r w:rsidRPr="00196A28">
        <w:rPr>
          <w:b/>
          <w:sz w:val="28"/>
          <w:szCs w:val="28"/>
        </w:rPr>
        <w:t xml:space="preserve"> тыс. рублей</w:t>
      </w:r>
      <w:r w:rsidRPr="00FB6EC8">
        <w:rPr>
          <w:sz w:val="28"/>
          <w:szCs w:val="28"/>
        </w:rPr>
        <w:t>.</w:t>
      </w:r>
      <w:r w:rsidRPr="002E5C84">
        <w:rPr>
          <w:sz w:val="28"/>
          <w:szCs w:val="28"/>
        </w:rPr>
        <w:t xml:space="preserve"> </w:t>
      </w:r>
    </w:p>
    <w:p w:rsidR="009C278F" w:rsidRDefault="009C278F" w:rsidP="009C278F">
      <w:pPr>
        <w:jc w:val="center"/>
        <w:rPr>
          <w:b/>
          <w:sz w:val="28"/>
          <w:szCs w:val="28"/>
        </w:rPr>
      </w:pPr>
    </w:p>
    <w:p w:rsidR="00900185" w:rsidRDefault="00900185" w:rsidP="0090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9C278F" w:rsidRDefault="009C278F" w:rsidP="009C278F">
      <w:pPr>
        <w:jc w:val="center"/>
        <w:rPr>
          <w:b/>
          <w:sz w:val="28"/>
          <w:szCs w:val="28"/>
        </w:rPr>
      </w:pPr>
    </w:p>
    <w:p w:rsidR="009C7C16" w:rsidRPr="001E6C5D" w:rsidRDefault="00D11F73" w:rsidP="00713C5E">
      <w:pPr>
        <w:spacing w:line="276" w:lineRule="auto"/>
        <w:ind w:firstLine="567"/>
        <w:jc w:val="both"/>
        <w:rPr>
          <w:iCs/>
          <w:sz w:val="28"/>
          <w:szCs w:val="28"/>
          <w:highlight w:val="yellow"/>
        </w:rPr>
      </w:pPr>
      <w:r>
        <w:rPr>
          <w:iCs/>
          <w:sz w:val="28"/>
          <w:szCs w:val="28"/>
        </w:rPr>
        <w:t>О</w:t>
      </w:r>
      <w:r w:rsidR="00240CF6" w:rsidRPr="00F127CA">
        <w:rPr>
          <w:iCs/>
          <w:sz w:val="28"/>
          <w:szCs w:val="28"/>
        </w:rPr>
        <w:t xml:space="preserve">бщая площадь жилищного фонда </w:t>
      </w:r>
      <w:r>
        <w:rPr>
          <w:iCs/>
          <w:sz w:val="28"/>
          <w:szCs w:val="28"/>
        </w:rPr>
        <w:t xml:space="preserve">поселения </w:t>
      </w:r>
      <w:r w:rsidR="00240CF6" w:rsidRPr="009C7C16">
        <w:rPr>
          <w:iCs/>
          <w:sz w:val="28"/>
          <w:szCs w:val="28"/>
        </w:rPr>
        <w:t>на 1.01.201</w:t>
      </w:r>
      <w:r w:rsidR="00196A28" w:rsidRPr="009C7C16">
        <w:rPr>
          <w:iCs/>
          <w:sz w:val="28"/>
          <w:szCs w:val="28"/>
        </w:rPr>
        <w:t>8</w:t>
      </w:r>
      <w:r w:rsidR="00240CF6" w:rsidRPr="009C7C16">
        <w:rPr>
          <w:iCs/>
          <w:sz w:val="28"/>
          <w:szCs w:val="28"/>
        </w:rPr>
        <w:t xml:space="preserve"> г. составляет 17</w:t>
      </w:r>
      <w:r w:rsidR="00196A28" w:rsidRPr="009C7C16">
        <w:rPr>
          <w:iCs/>
          <w:sz w:val="28"/>
          <w:szCs w:val="28"/>
        </w:rPr>
        <w:t>5</w:t>
      </w:r>
      <w:r w:rsidR="001E6C5D" w:rsidRPr="009C7C16">
        <w:rPr>
          <w:iCs/>
          <w:sz w:val="28"/>
          <w:szCs w:val="28"/>
        </w:rPr>
        <w:t xml:space="preserve"> </w:t>
      </w:r>
      <w:r w:rsidR="00240CF6" w:rsidRPr="009C7C16">
        <w:rPr>
          <w:iCs/>
          <w:sz w:val="28"/>
          <w:szCs w:val="28"/>
        </w:rPr>
        <w:t>тыс</w:t>
      </w:r>
      <w:proofErr w:type="gramStart"/>
      <w:r w:rsidR="00240CF6" w:rsidRPr="009C7C16">
        <w:rPr>
          <w:iCs/>
          <w:sz w:val="28"/>
          <w:szCs w:val="28"/>
        </w:rPr>
        <w:t>.м</w:t>
      </w:r>
      <w:proofErr w:type="gramEnd"/>
      <w:r w:rsidR="00240CF6" w:rsidRPr="009C7C16">
        <w:rPr>
          <w:iCs/>
          <w:sz w:val="28"/>
          <w:szCs w:val="28"/>
          <w:vertAlign w:val="superscript"/>
        </w:rPr>
        <w:t>2</w:t>
      </w:r>
      <w:r w:rsidR="001E6C5D" w:rsidRPr="009C7C16">
        <w:rPr>
          <w:iCs/>
          <w:sz w:val="28"/>
          <w:szCs w:val="28"/>
        </w:rPr>
        <w:t>, из них в управлении управляющей компании МУП ЖКХ Сиверский находится 83</w:t>
      </w:r>
      <w:r w:rsidR="001C09AE">
        <w:rPr>
          <w:iCs/>
          <w:sz w:val="28"/>
          <w:szCs w:val="28"/>
        </w:rPr>
        <w:t xml:space="preserve"> </w:t>
      </w:r>
      <w:r w:rsidR="001E6C5D" w:rsidRPr="009C7C16">
        <w:rPr>
          <w:iCs/>
          <w:sz w:val="28"/>
          <w:szCs w:val="28"/>
        </w:rPr>
        <w:t>226 м</w:t>
      </w:r>
      <w:r w:rsidR="001E6C5D" w:rsidRPr="009C7C16">
        <w:rPr>
          <w:iCs/>
          <w:sz w:val="28"/>
          <w:szCs w:val="28"/>
          <w:vertAlign w:val="superscript"/>
        </w:rPr>
        <w:t>2</w:t>
      </w:r>
      <w:r w:rsidR="001E6C5D" w:rsidRPr="009C7C16">
        <w:rPr>
          <w:iCs/>
          <w:sz w:val="28"/>
          <w:szCs w:val="28"/>
        </w:rPr>
        <w:t xml:space="preserve"> (60 МКД и 11 домов блокированной постройки).</w:t>
      </w:r>
      <w:r>
        <w:rPr>
          <w:iCs/>
          <w:sz w:val="28"/>
          <w:szCs w:val="28"/>
        </w:rPr>
        <w:t xml:space="preserve"> На начало 2018 года</w:t>
      </w:r>
      <w:r w:rsidR="009C7C16">
        <w:rPr>
          <w:iCs/>
          <w:sz w:val="28"/>
          <w:szCs w:val="28"/>
        </w:rPr>
        <w:t xml:space="preserve"> 27 многоквартирных домов </w:t>
      </w:r>
      <w:proofErr w:type="gramStart"/>
      <w:r w:rsidR="009C7C16">
        <w:rPr>
          <w:iCs/>
          <w:sz w:val="28"/>
          <w:szCs w:val="28"/>
        </w:rPr>
        <w:t>признаны</w:t>
      </w:r>
      <w:proofErr w:type="gramEnd"/>
      <w:r w:rsidR="009C7C16">
        <w:rPr>
          <w:iCs/>
          <w:sz w:val="28"/>
          <w:szCs w:val="28"/>
        </w:rPr>
        <w:t xml:space="preserve"> аварийными и подлежащими сносу</w:t>
      </w:r>
      <w:r w:rsidR="0038575B">
        <w:rPr>
          <w:iCs/>
          <w:sz w:val="28"/>
          <w:szCs w:val="28"/>
        </w:rPr>
        <w:t>.</w:t>
      </w:r>
      <w:r w:rsidR="009C7C16">
        <w:rPr>
          <w:iCs/>
          <w:sz w:val="28"/>
          <w:szCs w:val="28"/>
        </w:rPr>
        <w:t xml:space="preserve"> </w:t>
      </w:r>
      <w:r w:rsidR="0038575B">
        <w:rPr>
          <w:iCs/>
          <w:sz w:val="28"/>
          <w:szCs w:val="28"/>
        </w:rPr>
        <w:t>Необходимо расселить 164 жилых помещения, в которых проживают 408 жителей.</w:t>
      </w:r>
    </w:p>
    <w:p w:rsidR="0038575B" w:rsidRDefault="0038575B" w:rsidP="00713C5E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рамках </w:t>
      </w:r>
      <w:r w:rsidRPr="0038575B">
        <w:rPr>
          <w:iCs/>
          <w:sz w:val="28"/>
          <w:szCs w:val="28"/>
        </w:rPr>
        <w:t xml:space="preserve">реализации в 2018 году Региональной программы капитального ремонта общего имущества в многоквартирных домах, расположенных на территории </w:t>
      </w:r>
      <w:r>
        <w:rPr>
          <w:iCs/>
          <w:sz w:val="28"/>
          <w:szCs w:val="28"/>
        </w:rPr>
        <w:t>поселения</w:t>
      </w:r>
      <w:r w:rsidRPr="0038575B">
        <w:t xml:space="preserve"> </w:t>
      </w:r>
      <w:r w:rsidRPr="0038575B">
        <w:rPr>
          <w:iCs/>
          <w:sz w:val="28"/>
          <w:szCs w:val="28"/>
        </w:rPr>
        <w:t>Фонд</w:t>
      </w:r>
      <w:r>
        <w:rPr>
          <w:iCs/>
          <w:sz w:val="28"/>
          <w:szCs w:val="28"/>
        </w:rPr>
        <w:t>ом</w:t>
      </w:r>
      <w:r w:rsidRPr="0038575B">
        <w:rPr>
          <w:iCs/>
          <w:sz w:val="28"/>
          <w:szCs w:val="28"/>
        </w:rPr>
        <w:t xml:space="preserve"> капитального ремонта Ленинградской области</w:t>
      </w:r>
      <w:r>
        <w:rPr>
          <w:iCs/>
          <w:sz w:val="28"/>
          <w:szCs w:val="28"/>
        </w:rPr>
        <w:t xml:space="preserve"> планируется проведение работ по капитальному ремонту кровли д. 19 по ул. Введенского, проектные (изыскательские) работы по </w:t>
      </w:r>
      <w:r w:rsidRPr="003857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капитальному ремонту инженерных систем д. 3, д. 4, д. 5 и д. 7 по ул. </w:t>
      </w:r>
      <w:proofErr w:type="spellStart"/>
      <w:r>
        <w:rPr>
          <w:iCs/>
          <w:sz w:val="28"/>
          <w:szCs w:val="28"/>
        </w:rPr>
        <w:t>Здравомыслова</w:t>
      </w:r>
      <w:proofErr w:type="spellEnd"/>
      <w:r>
        <w:rPr>
          <w:iCs/>
          <w:sz w:val="28"/>
          <w:szCs w:val="28"/>
        </w:rPr>
        <w:t>, д. 8 по ул</w:t>
      </w:r>
      <w:proofErr w:type="gramEnd"/>
      <w:r>
        <w:rPr>
          <w:iCs/>
          <w:sz w:val="28"/>
          <w:szCs w:val="28"/>
        </w:rPr>
        <w:t>. Садовая. При этом необходим</w:t>
      </w:r>
      <w:r w:rsidR="001131D9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отметить низкую активность собственников жилых помещений при проведении общих собраний. </w:t>
      </w:r>
      <w:r w:rsidR="001131D9">
        <w:rPr>
          <w:iCs/>
          <w:sz w:val="28"/>
          <w:szCs w:val="28"/>
        </w:rPr>
        <w:t>Такая</w:t>
      </w:r>
      <w:r>
        <w:rPr>
          <w:iCs/>
          <w:sz w:val="28"/>
          <w:szCs w:val="28"/>
        </w:rPr>
        <w:t xml:space="preserve"> пассивность</w:t>
      </w:r>
      <w:r w:rsidR="001131D9">
        <w:rPr>
          <w:iCs/>
          <w:sz w:val="28"/>
          <w:szCs w:val="28"/>
        </w:rPr>
        <w:t xml:space="preserve"> граждан</w:t>
      </w:r>
      <w:r>
        <w:rPr>
          <w:iCs/>
          <w:sz w:val="28"/>
          <w:szCs w:val="28"/>
        </w:rPr>
        <w:t xml:space="preserve"> ведет к затормаживанию подготовительных мероприятий и увеличению сроков</w:t>
      </w:r>
      <w:r w:rsidR="00D11F73">
        <w:rPr>
          <w:iCs/>
          <w:sz w:val="28"/>
          <w:szCs w:val="28"/>
        </w:rPr>
        <w:t xml:space="preserve"> проведения капитального ремонта.</w:t>
      </w:r>
    </w:p>
    <w:p w:rsidR="00D11F73" w:rsidRDefault="00D11F73" w:rsidP="00713C5E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2017 году продолжилась бесплатная приватизация муниципальных жилых помещений – собственность граждан было передано </w:t>
      </w:r>
      <w:r w:rsidR="001131D9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квартир.</w:t>
      </w:r>
    </w:p>
    <w:p w:rsidR="00900185" w:rsidRDefault="00D11F73" w:rsidP="00713C5E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 w:rsidRPr="00334FC1">
        <w:rPr>
          <w:sz w:val="28"/>
          <w:szCs w:val="28"/>
        </w:rPr>
        <w:lastRenderedPageBreak/>
        <w:t>Сфера жилищно-коммунального хозяйства непосредственно определяет каче</w:t>
      </w:r>
      <w:r w:rsidRPr="00334FC1">
        <w:rPr>
          <w:sz w:val="28"/>
          <w:szCs w:val="28"/>
        </w:rPr>
        <w:softHyphen/>
        <w:t xml:space="preserve">ство условий жизни населения. Высокая степень износа объектов коммунальной инфраструктуры не дает обеспечить </w:t>
      </w:r>
      <w:r>
        <w:rPr>
          <w:sz w:val="28"/>
          <w:szCs w:val="28"/>
        </w:rPr>
        <w:t xml:space="preserve">высокие </w:t>
      </w:r>
      <w:r w:rsidRPr="00334FC1">
        <w:rPr>
          <w:sz w:val="28"/>
          <w:szCs w:val="28"/>
        </w:rPr>
        <w:t>стандарты качества условий жизни насе</w:t>
      </w:r>
      <w:r w:rsidRPr="00334FC1">
        <w:rPr>
          <w:sz w:val="28"/>
          <w:szCs w:val="28"/>
        </w:rPr>
        <w:softHyphen/>
        <w:t>ления</w:t>
      </w:r>
      <w:r>
        <w:rPr>
          <w:sz w:val="28"/>
          <w:szCs w:val="28"/>
        </w:rPr>
        <w:t>. В настоящий момент времени с</w:t>
      </w:r>
      <w:r w:rsidR="00900185" w:rsidRPr="00D360D2">
        <w:rPr>
          <w:bCs/>
          <w:sz w:val="28"/>
          <w:szCs w:val="28"/>
        </w:rPr>
        <w:t xml:space="preserve">итуация </w:t>
      </w:r>
      <w:r w:rsidR="00900185" w:rsidRPr="00D360D2">
        <w:rPr>
          <w:sz w:val="28"/>
          <w:szCs w:val="28"/>
        </w:rPr>
        <w:t xml:space="preserve">в жилищно-коммунальном комплексе характеризуется ростом износа основных фондов, высокими затратами на эксплуатацию жилищного фонда и низкой </w:t>
      </w:r>
      <w:proofErr w:type="spellStart"/>
      <w:r w:rsidR="00900185" w:rsidRPr="00D360D2">
        <w:rPr>
          <w:sz w:val="28"/>
          <w:szCs w:val="28"/>
        </w:rPr>
        <w:t>энергоэффективностью</w:t>
      </w:r>
      <w:proofErr w:type="spellEnd"/>
      <w:r w:rsidR="00900185" w:rsidRPr="00D360D2">
        <w:rPr>
          <w:sz w:val="28"/>
          <w:szCs w:val="28"/>
        </w:rPr>
        <w:t>. Вопросы жилищно-коммунального обслуживания занимают первые места в перечне проблем граждан</w:t>
      </w:r>
      <w:r w:rsidR="00900185">
        <w:rPr>
          <w:sz w:val="28"/>
          <w:szCs w:val="28"/>
        </w:rPr>
        <w:t xml:space="preserve"> поселения.</w:t>
      </w:r>
    </w:p>
    <w:p w:rsidR="00900185" w:rsidRPr="0068384F" w:rsidRDefault="00900185" w:rsidP="00713C5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8384F">
        <w:rPr>
          <w:sz w:val="28"/>
          <w:szCs w:val="28"/>
        </w:rPr>
        <w:t xml:space="preserve"> Для обеспечения жителей поселения услугами  бытового обслуживания н</w:t>
      </w:r>
      <w:r w:rsidRPr="0068384F">
        <w:rPr>
          <w:bCs/>
          <w:sz w:val="28"/>
          <w:szCs w:val="28"/>
        </w:rPr>
        <w:t xml:space="preserve">а территории поселения </w:t>
      </w:r>
      <w:r w:rsidR="00D11F73">
        <w:rPr>
          <w:bCs/>
          <w:sz w:val="28"/>
          <w:szCs w:val="28"/>
        </w:rPr>
        <w:t>действуют</w:t>
      </w:r>
      <w:r w:rsidRPr="0068384F">
        <w:rPr>
          <w:bCs/>
          <w:sz w:val="28"/>
          <w:szCs w:val="28"/>
        </w:rPr>
        <w:t xml:space="preserve"> 2 бани, на 51 помывочное место</w:t>
      </w:r>
      <w:r>
        <w:rPr>
          <w:bCs/>
          <w:sz w:val="28"/>
          <w:szCs w:val="28"/>
        </w:rPr>
        <w:t>.</w:t>
      </w:r>
    </w:p>
    <w:p w:rsidR="00900185" w:rsidRPr="00BD1280" w:rsidRDefault="00900185" w:rsidP="00713C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1280">
        <w:rPr>
          <w:sz w:val="28"/>
          <w:szCs w:val="28"/>
        </w:rPr>
        <w:t>Из бюджета Дружногорского городского поселения финансируется МКУ «Центр бытового обслуживания и благоустройства»</w:t>
      </w:r>
      <w:r w:rsidR="00713C5E">
        <w:rPr>
          <w:sz w:val="28"/>
          <w:szCs w:val="28"/>
        </w:rPr>
        <w:t xml:space="preserve">. </w:t>
      </w:r>
      <w:r w:rsidRPr="00BD1280">
        <w:rPr>
          <w:sz w:val="28"/>
          <w:szCs w:val="28"/>
        </w:rPr>
        <w:t>Учреждение создано для достижения следующих целей:</w:t>
      </w:r>
      <w:r w:rsidR="00713C5E"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 xml:space="preserve">обеспечение жителей поселения бытовыми услугами </w:t>
      </w:r>
      <w:r w:rsidR="00713C5E">
        <w:rPr>
          <w:sz w:val="28"/>
          <w:szCs w:val="28"/>
        </w:rPr>
        <w:t>–</w:t>
      </w:r>
      <w:r w:rsidRPr="00BD1280">
        <w:rPr>
          <w:sz w:val="28"/>
          <w:szCs w:val="28"/>
        </w:rPr>
        <w:t xml:space="preserve"> организация работы муниципальных бань, поддержания в надлежащем порядке муниципального имущества,  благоуст</w:t>
      </w:r>
      <w:r w:rsidR="00713C5E">
        <w:rPr>
          <w:sz w:val="28"/>
          <w:szCs w:val="28"/>
        </w:rPr>
        <w:t xml:space="preserve">ройства и озеленения, контроля </w:t>
      </w:r>
      <w:r w:rsidRPr="00BD1280">
        <w:rPr>
          <w:sz w:val="28"/>
          <w:szCs w:val="28"/>
        </w:rPr>
        <w:t>экологическ</w:t>
      </w:r>
      <w:r w:rsidR="001131D9">
        <w:rPr>
          <w:sz w:val="28"/>
          <w:szCs w:val="28"/>
        </w:rPr>
        <w:t>ого</w:t>
      </w:r>
      <w:r w:rsidRPr="00BD1280">
        <w:rPr>
          <w:sz w:val="28"/>
          <w:szCs w:val="28"/>
        </w:rPr>
        <w:t xml:space="preserve"> состояни</w:t>
      </w:r>
      <w:r w:rsidR="001131D9">
        <w:rPr>
          <w:sz w:val="28"/>
          <w:szCs w:val="28"/>
        </w:rPr>
        <w:t xml:space="preserve">я </w:t>
      </w:r>
      <w:r w:rsidRPr="00BD1280">
        <w:rPr>
          <w:sz w:val="28"/>
          <w:szCs w:val="28"/>
        </w:rPr>
        <w:t xml:space="preserve">территории поселения.    </w:t>
      </w:r>
    </w:p>
    <w:p w:rsidR="00713C5E" w:rsidRDefault="00713C5E" w:rsidP="00713C5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13C5E">
        <w:rPr>
          <w:sz w:val="28"/>
          <w:szCs w:val="28"/>
        </w:rPr>
        <w:t>По</w:t>
      </w:r>
      <w:r w:rsidR="00A76561" w:rsidRPr="00713C5E">
        <w:rPr>
          <w:sz w:val="28"/>
          <w:szCs w:val="28"/>
        </w:rPr>
        <w:t xml:space="preserve"> жилищному хозяйству</w:t>
      </w:r>
      <w:r>
        <w:rPr>
          <w:b/>
          <w:sz w:val="28"/>
          <w:szCs w:val="28"/>
        </w:rPr>
        <w:t xml:space="preserve"> </w:t>
      </w:r>
      <w:r w:rsidRPr="00713C5E">
        <w:rPr>
          <w:sz w:val="28"/>
          <w:szCs w:val="28"/>
        </w:rPr>
        <w:t xml:space="preserve">в 2017 году было </w:t>
      </w:r>
      <w:r w:rsidR="0021241B">
        <w:rPr>
          <w:sz w:val="28"/>
          <w:szCs w:val="28"/>
        </w:rPr>
        <w:t>профинансировано расходов на</w:t>
      </w:r>
      <w:r>
        <w:rPr>
          <w:b/>
          <w:sz w:val="28"/>
          <w:szCs w:val="28"/>
        </w:rPr>
        <w:t xml:space="preserve"> </w:t>
      </w:r>
      <w:r w:rsidR="00A76561" w:rsidRPr="00A76561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 w:rsidR="00A76561" w:rsidRPr="00A76561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>.</w:t>
      </w:r>
      <w:r w:rsidR="00A76561" w:rsidRPr="00A76561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7 </w:t>
      </w:r>
      <w:r w:rsidR="00A76561" w:rsidRPr="00A76561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="00A76561" w:rsidRPr="00A76561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="00A76561" w:rsidRPr="00A76561">
        <w:rPr>
          <w:b/>
          <w:sz w:val="28"/>
          <w:szCs w:val="28"/>
        </w:rPr>
        <w:t xml:space="preserve"> </w:t>
      </w:r>
      <w:r w:rsidR="00A76561" w:rsidRPr="00A76561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с</w:t>
      </w:r>
      <w:r w:rsidR="00A76561" w:rsidRPr="00A76561">
        <w:rPr>
          <w:sz w:val="28"/>
          <w:szCs w:val="28"/>
        </w:rPr>
        <w:t xml:space="preserve">редства пошли на оплату взносов на капитальный ремонт </w:t>
      </w:r>
      <w:r>
        <w:rPr>
          <w:sz w:val="28"/>
          <w:szCs w:val="28"/>
        </w:rPr>
        <w:t xml:space="preserve">за муниципальные жилые помещения </w:t>
      </w:r>
      <w:r w:rsidR="001131D9">
        <w:rPr>
          <w:sz w:val="28"/>
          <w:szCs w:val="28"/>
        </w:rPr>
        <w:t>–</w:t>
      </w:r>
      <w:r w:rsidR="009A56BE">
        <w:rPr>
          <w:sz w:val="28"/>
          <w:szCs w:val="28"/>
        </w:rPr>
        <w:t xml:space="preserve"> 818,1 тыс.</w:t>
      </w:r>
      <w:r w:rsidR="00312088">
        <w:rPr>
          <w:sz w:val="28"/>
          <w:szCs w:val="28"/>
        </w:rPr>
        <w:t> </w:t>
      </w:r>
      <w:r w:rsidR="009A56BE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="00A76561" w:rsidRPr="00A76561">
        <w:rPr>
          <w:sz w:val="28"/>
          <w:szCs w:val="28"/>
        </w:rPr>
        <w:t>оплату услуг расчетного центра</w:t>
      </w:r>
      <w:r w:rsidR="009A56BE">
        <w:rPr>
          <w:sz w:val="28"/>
          <w:szCs w:val="28"/>
        </w:rPr>
        <w:t xml:space="preserve"> 16 тыс.</w:t>
      </w:r>
      <w:r w:rsidR="00312088">
        <w:rPr>
          <w:sz w:val="28"/>
          <w:szCs w:val="28"/>
        </w:rPr>
        <w:t> </w:t>
      </w:r>
      <w:r w:rsidR="009A56BE">
        <w:rPr>
          <w:sz w:val="28"/>
          <w:szCs w:val="28"/>
        </w:rPr>
        <w:t>руб.</w:t>
      </w:r>
      <w:r w:rsidR="00A76561" w:rsidRPr="00A7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6561" w:rsidRPr="00A76561">
        <w:rPr>
          <w:sz w:val="28"/>
          <w:szCs w:val="28"/>
        </w:rPr>
        <w:t>содер</w:t>
      </w:r>
      <w:r w:rsidR="009A56BE">
        <w:rPr>
          <w:sz w:val="28"/>
          <w:szCs w:val="28"/>
        </w:rPr>
        <w:t>жа</w:t>
      </w:r>
      <w:r>
        <w:rPr>
          <w:sz w:val="28"/>
          <w:szCs w:val="28"/>
        </w:rPr>
        <w:t>ние и ремонт свободного жилья и муниципального жилого фонда</w:t>
      </w:r>
      <w:r w:rsidR="009A56BE">
        <w:rPr>
          <w:sz w:val="28"/>
          <w:szCs w:val="28"/>
        </w:rPr>
        <w:t xml:space="preserve"> 363,2 тыс.</w:t>
      </w:r>
      <w:r w:rsidR="00312088">
        <w:rPr>
          <w:sz w:val="28"/>
          <w:szCs w:val="28"/>
        </w:rPr>
        <w:t> </w:t>
      </w:r>
      <w:r w:rsidR="009A56BE">
        <w:rPr>
          <w:sz w:val="28"/>
          <w:szCs w:val="28"/>
        </w:rPr>
        <w:t>руб.</w:t>
      </w:r>
      <w:r>
        <w:rPr>
          <w:sz w:val="28"/>
          <w:szCs w:val="28"/>
        </w:rPr>
        <w:t>, п</w:t>
      </w:r>
      <w:r w:rsidR="009A56BE">
        <w:rPr>
          <w:sz w:val="28"/>
          <w:szCs w:val="28"/>
        </w:rPr>
        <w:t>риобретение квартир для расселения аварийного жилого фонда 3</w:t>
      </w:r>
      <w:proofErr w:type="gramEnd"/>
      <w:r w:rsidR="009A56BE">
        <w:rPr>
          <w:sz w:val="28"/>
          <w:szCs w:val="28"/>
        </w:rPr>
        <w:t xml:space="preserve"> млн. 720 тыс</w:t>
      </w:r>
      <w:proofErr w:type="gramStart"/>
      <w:r w:rsidR="009A56BE">
        <w:rPr>
          <w:sz w:val="28"/>
          <w:szCs w:val="28"/>
        </w:rPr>
        <w:t>.р</w:t>
      </w:r>
      <w:proofErr w:type="gramEnd"/>
      <w:r w:rsidR="009A56BE">
        <w:rPr>
          <w:sz w:val="28"/>
          <w:szCs w:val="28"/>
        </w:rPr>
        <w:t>уб., 2</w:t>
      </w:r>
      <w:r w:rsidR="00A76561" w:rsidRPr="00A76561">
        <w:rPr>
          <w:sz w:val="28"/>
          <w:szCs w:val="28"/>
        </w:rPr>
        <w:t>40,0т</w:t>
      </w:r>
      <w:r w:rsidR="009A56BE">
        <w:rPr>
          <w:sz w:val="28"/>
          <w:szCs w:val="28"/>
        </w:rPr>
        <w:t>ыс.</w:t>
      </w:r>
      <w:r w:rsidR="00A76561" w:rsidRPr="00A76561">
        <w:rPr>
          <w:sz w:val="28"/>
          <w:szCs w:val="28"/>
        </w:rPr>
        <w:t>р</w:t>
      </w:r>
      <w:r w:rsidR="009A56BE">
        <w:rPr>
          <w:sz w:val="28"/>
          <w:szCs w:val="28"/>
        </w:rPr>
        <w:t>уб.</w:t>
      </w:r>
      <w:r w:rsidR="00A76561" w:rsidRPr="00A76561">
        <w:rPr>
          <w:sz w:val="28"/>
          <w:szCs w:val="28"/>
        </w:rPr>
        <w:t xml:space="preserve"> –</w:t>
      </w:r>
      <w:r w:rsidR="009A56BE">
        <w:rPr>
          <w:sz w:val="28"/>
          <w:szCs w:val="28"/>
        </w:rPr>
        <w:t xml:space="preserve">работы по сносу аварийных жилых </w:t>
      </w:r>
      <w:r w:rsidR="00A76561" w:rsidRPr="00A76561">
        <w:rPr>
          <w:sz w:val="28"/>
          <w:szCs w:val="28"/>
        </w:rPr>
        <w:t>домов</w:t>
      </w:r>
      <w:r w:rsidR="009A56BE">
        <w:rPr>
          <w:sz w:val="28"/>
          <w:szCs w:val="28"/>
        </w:rPr>
        <w:t>.</w:t>
      </w:r>
    </w:p>
    <w:p w:rsidR="009A56BE" w:rsidRDefault="00713C5E" w:rsidP="00713C5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</w:t>
      </w:r>
      <w:r w:rsidR="009A56BE" w:rsidRPr="009A56BE">
        <w:rPr>
          <w:sz w:val="28"/>
          <w:szCs w:val="28"/>
        </w:rPr>
        <w:t xml:space="preserve"> </w:t>
      </w:r>
      <w:r w:rsidR="009A56BE" w:rsidRPr="00713C5E">
        <w:rPr>
          <w:sz w:val="28"/>
          <w:szCs w:val="28"/>
        </w:rPr>
        <w:t>коммунальному хозяйству</w:t>
      </w:r>
      <w:r w:rsidR="001131D9">
        <w:rPr>
          <w:sz w:val="28"/>
          <w:szCs w:val="28"/>
        </w:rPr>
        <w:t xml:space="preserve"> в 2017 году было профинансировано расходов</w:t>
      </w:r>
      <w:r w:rsidR="009A56BE" w:rsidRPr="009A56BE">
        <w:rPr>
          <w:b/>
          <w:sz w:val="28"/>
          <w:szCs w:val="28"/>
        </w:rPr>
        <w:t xml:space="preserve"> 1 млн</w:t>
      </w:r>
      <w:r>
        <w:rPr>
          <w:b/>
          <w:sz w:val="28"/>
          <w:szCs w:val="28"/>
        </w:rPr>
        <w:t>.</w:t>
      </w:r>
      <w:r w:rsidR="009A56BE" w:rsidRPr="009A56BE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>7</w:t>
      </w:r>
      <w:r w:rsidR="009A56BE" w:rsidRPr="009A56BE">
        <w:rPr>
          <w:b/>
          <w:sz w:val="28"/>
          <w:szCs w:val="28"/>
        </w:rPr>
        <w:t xml:space="preserve"> </w:t>
      </w:r>
      <w:r w:rsidRPr="00A76561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A76561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="009A56BE">
        <w:rPr>
          <w:sz w:val="28"/>
          <w:szCs w:val="28"/>
        </w:rPr>
        <w:t xml:space="preserve"> </w:t>
      </w:r>
      <w:r>
        <w:rPr>
          <w:sz w:val="28"/>
          <w:szCs w:val="28"/>
        </w:rPr>
        <w:t>– плата за к</w:t>
      </w:r>
      <w:r w:rsidR="009A56BE" w:rsidRPr="009A56BE">
        <w:rPr>
          <w:color w:val="000000"/>
          <w:sz w:val="28"/>
          <w:szCs w:val="28"/>
        </w:rPr>
        <w:t>оммунальные услуги</w:t>
      </w:r>
      <w:r>
        <w:rPr>
          <w:color w:val="000000"/>
          <w:sz w:val="28"/>
          <w:szCs w:val="28"/>
        </w:rPr>
        <w:t xml:space="preserve"> по </w:t>
      </w:r>
      <w:r w:rsidR="001131D9">
        <w:rPr>
          <w:color w:val="000000"/>
          <w:sz w:val="28"/>
          <w:szCs w:val="28"/>
        </w:rPr>
        <w:t>муниципальным баням и</w:t>
      </w:r>
      <w:r>
        <w:rPr>
          <w:color w:val="000000"/>
          <w:sz w:val="28"/>
          <w:szCs w:val="28"/>
        </w:rPr>
        <w:t xml:space="preserve"> </w:t>
      </w:r>
      <w:r w:rsidR="009A56BE" w:rsidRPr="009A56BE">
        <w:rPr>
          <w:color w:val="000000"/>
          <w:sz w:val="28"/>
          <w:szCs w:val="28"/>
        </w:rPr>
        <w:t>св</w:t>
      </w:r>
      <w:r w:rsidR="009A56BE">
        <w:rPr>
          <w:color w:val="000000"/>
          <w:sz w:val="28"/>
          <w:szCs w:val="28"/>
        </w:rPr>
        <w:t>ободно</w:t>
      </w:r>
      <w:r>
        <w:rPr>
          <w:color w:val="000000"/>
          <w:sz w:val="28"/>
          <w:szCs w:val="28"/>
        </w:rPr>
        <w:t>му жилому фонду.</w:t>
      </w:r>
    </w:p>
    <w:p w:rsidR="00713C5E" w:rsidRDefault="00713C5E" w:rsidP="00713C5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Дружногорского ГП возлагает большие надежды на планируемое в 2018 году строительство напорного канализационного коллектора от </w:t>
      </w:r>
      <w:proofErr w:type="spellStart"/>
      <w:r>
        <w:rPr>
          <w:color w:val="000000"/>
          <w:sz w:val="28"/>
          <w:szCs w:val="28"/>
        </w:rPr>
        <w:t>г.п</w:t>
      </w:r>
      <w:proofErr w:type="spellEnd"/>
      <w:r>
        <w:rPr>
          <w:color w:val="000000"/>
          <w:sz w:val="28"/>
          <w:szCs w:val="28"/>
        </w:rPr>
        <w:t>. Дружная Горка до д. Лампово</w:t>
      </w:r>
      <w:r w:rsidR="000B302C">
        <w:rPr>
          <w:color w:val="000000"/>
          <w:sz w:val="28"/>
          <w:szCs w:val="28"/>
        </w:rPr>
        <w:t xml:space="preserve">, который должен обеспечить надежное и качественное водоотведение сточных вод от многоквартирных домов поселка Дружная Горка на очистку на КОС пос. Сиверский. Строительство коллектора также позволит улучшить экологическую обстановку на р. </w:t>
      </w:r>
      <w:proofErr w:type="spellStart"/>
      <w:r w:rsidR="000B302C">
        <w:rPr>
          <w:color w:val="000000"/>
          <w:sz w:val="28"/>
          <w:szCs w:val="28"/>
        </w:rPr>
        <w:t>Орлинка</w:t>
      </w:r>
      <w:proofErr w:type="spellEnd"/>
      <w:r w:rsidR="000B302C">
        <w:rPr>
          <w:color w:val="000000"/>
          <w:sz w:val="28"/>
          <w:szCs w:val="28"/>
        </w:rPr>
        <w:t>.</w:t>
      </w:r>
    </w:p>
    <w:p w:rsidR="000B302C" w:rsidRPr="00713C5E" w:rsidRDefault="000B302C" w:rsidP="00713C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2018 году планируется реализация проекта </w:t>
      </w:r>
      <w:r w:rsidRPr="000B302C">
        <w:rPr>
          <w:sz w:val="28"/>
          <w:szCs w:val="28"/>
        </w:rPr>
        <w:t>АО «Газпром газораспределение Ленинградская область»</w:t>
      </w:r>
      <w:r>
        <w:rPr>
          <w:sz w:val="28"/>
          <w:szCs w:val="28"/>
        </w:rPr>
        <w:t xml:space="preserve"> по строительству</w:t>
      </w:r>
      <w:r w:rsidRPr="000B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газораспределительной сети к </w:t>
      </w:r>
      <w:proofErr w:type="spellStart"/>
      <w:r>
        <w:rPr>
          <w:sz w:val="28"/>
          <w:szCs w:val="28"/>
        </w:rPr>
        <w:t>Спасо</w:t>
      </w:r>
      <w:proofErr w:type="spellEnd"/>
      <w:r>
        <w:rPr>
          <w:sz w:val="28"/>
          <w:szCs w:val="28"/>
        </w:rPr>
        <w:t xml:space="preserve">-Преображенскому Храму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Орлино. Реализация данного проекта позволит жителям улиц Полевая, Пески и </w:t>
      </w:r>
      <w:r>
        <w:rPr>
          <w:sz w:val="28"/>
          <w:szCs w:val="28"/>
        </w:rPr>
        <w:lastRenderedPageBreak/>
        <w:t xml:space="preserve">Центральная подключить свои домовладения к системе центрального газоснабжения. </w:t>
      </w:r>
    </w:p>
    <w:p w:rsidR="009C278F" w:rsidRDefault="009C278F" w:rsidP="009C2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717846" w:rsidRDefault="00717846" w:rsidP="00900185">
      <w:pPr>
        <w:ind w:firstLine="708"/>
        <w:rPr>
          <w:sz w:val="28"/>
          <w:szCs w:val="28"/>
        </w:rPr>
      </w:pPr>
    </w:p>
    <w:p w:rsidR="00900185" w:rsidRPr="00F127CA" w:rsidRDefault="00900185" w:rsidP="001131D9">
      <w:pPr>
        <w:spacing w:line="276" w:lineRule="auto"/>
        <w:ind w:firstLine="567"/>
        <w:jc w:val="both"/>
        <w:rPr>
          <w:sz w:val="28"/>
          <w:szCs w:val="28"/>
        </w:rPr>
      </w:pPr>
      <w:r w:rsidRPr="00F127CA">
        <w:rPr>
          <w:sz w:val="28"/>
          <w:szCs w:val="28"/>
        </w:rPr>
        <w:t>Основная работа по благоустройству направлена на улучшение внешнего вида территории поселения (скашивание</w:t>
      </w:r>
      <w:r w:rsidR="00717846">
        <w:rPr>
          <w:sz w:val="28"/>
          <w:szCs w:val="28"/>
        </w:rPr>
        <w:t xml:space="preserve"> травы</w:t>
      </w:r>
      <w:r w:rsidRPr="00F127CA">
        <w:rPr>
          <w:sz w:val="28"/>
          <w:szCs w:val="28"/>
        </w:rPr>
        <w:t>, озеленение), организация уличного освещения, ликвидаци</w:t>
      </w:r>
      <w:r w:rsidR="00C01627">
        <w:rPr>
          <w:sz w:val="28"/>
          <w:szCs w:val="28"/>
        </w:rPr>
        <w:t>ю</w:t>
      </w:r>
      <w:r w:rsidRPr="00F127CA">
        <w:rPr>
          <w:sz w:val="28"/>
          <w:szCs w:val="28"/>
        </w:rPr>
        <w:t xml:space="preserve"> стихийных свалок, уборк</w:t>
      </w:r>
      <w:r w:rsidR="00C01627">
        <w:rPr>
          <w:sz w:val="28"/>
          <w:szCs w:val="28"/>
        </w:rPr>
        <w:t>у</w:t>
      </w:r>
      <w:r w:rsidRPr="00F127CA">
        <w:rPr>
          <w:sz w:val="28"/>
          <w:szCs w:val="28"/>
        </w:rPr>
        <w:t xml:space="preserve"> </w:t>
      </w:r>
      <w:r w:rsidR="00717846">
        <w:rPr>
          <w:sz w:val="28"/>
          <w:szCs w:val="28"/>
        </w:rPr>
        <w:t>аварийных деревьев</w:t>
      </w:r>
      <w:r w:rsidRPr="00F127CA">
        <w:rPr>
          <w:sz w:val="28"/>
          <w:szCs w:val="28"/>
        </w:rPr>
        <w:t>, ремонт общественных колонок и колодцев, устройство детских и спортивных площадок и мест массового посещения населения, организаци</w:t>
      </w:r>
      <w:r w:rsidR="00C01627">
        <w:rPr>
          <w:sz w:val="28"/>
          <w:szCs w:val="28"/>
        </w:rPr>
        <w:t>ю</w:t>
      </w:r>
      <w:r w:rsidRPr="00F127CA">
        <w:rPr>
          <w:sz w:val="28"/>
          <w:szCs w:val="28"/>
        </w:rPr>
        <w:t xml:space="preserve"> и содержание мест захоронений (в том числе братских воинских захоронений).</w:t>
      </w:r>
    </w:p>
    <w:p w:rsidR="009C278F" w:rsidRDefault="00C01627" w:rsidP="00113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на благоустройство территории поселения в 2017 году было </w:t>
      </w:r>
      <w:r w:rsidR="0021241B">
        <w:rPr>
          <w:color w:val="000000"/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C01627">
        <w:rPr>
          <w:b/>
          <w:sz w:val="28"/>
          <w:szCs w:val="28"/>
        </w:rPr>
        <w:t xml:space="preserve"> 467 </w:t>
      </w:r>
      <w:r w:rsidR="0056364B" w:rsidRPr="00C01627">
        <w:rPr>
          <w:b/>
          <w:sz w:val="28"/>
          <w:szCs w:val="28"/>
        </w:rPr>
        <w:t>тысяч рублей</w:t>
      </w:r>
      <w:r w:rsidR="0056364B">
        <w:rPr>
          <w:sz w:val="28"/>
          <w:szCs w:val="28"/>
        </w:rPr>
        <w:t>.</w:t>
      </w:r>
    </w:p>
    <w:p w:rsidR="00C01627" w:rsidRDefault="00C01627" w:rsidP="00113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Которые пошли на организацию уличного освещения, посадку цветов, скашивание газонов и опиловку деревьев и кустарников на территории населенных пунктов поселения.</w:t>
      </w:r>
    </w:p>
    <w:p w:rsidR="0056364B" w:rsidRDefault="00C01627" w:rsidP="001131D9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прошедшем году проведен косметический  ремонт братских воинских захоронений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Дружная Горка и д. Зайцево. У</w:t>
      </w:r>
      <w:r w:rsidRPr="00EB0D31">
        <w:rPr>
          <w:sz w:val="28"/>
        </w:rPr>
        <w:t xml:space="preserve">становлен </w:t>
      </w:r>
      <w:r>
        <w:rPr>
          <w:sz w:val="28"/>
        </w:rPr>
        <w:t xml:space="preserve">новый </w:t>
      </w:r>
      <w:r w:rsidRPr="00EB0D31">
        <w:rPr>
          <w:sz w:val="28"/>
        </w:rPr>
        <w:t xml:space="preserve">памятный знак на месте трагической гибели более 80 советских </w:t>
      </w:r>
      <w:r>
        <w:rPr>
          <w:sz w:val="28"/>
        </w:rPr>
        <w:t>солдат</w:t>
      </w:r>
      <w:r w:rsidRPr="00EB0D31">
        <w:rPr>
          <w:sz w:val="28"/>
        </w:rPr>
        <w:t>,</w:t>
      </w:r>
      <w:r>
        <w:rPr>
          <w:sz w:val="28"/>
        </w:rPr>
        <w:t xml:space="preserve"> заживо </w:t>
      </w:r>
      <w:r w:rsidRPr="00EB0D31">
        <w:rPr>
          <w:sz w:val="28"/>
        </w:rPr>
        <w:t xml:space="preserve">сожженных фашистами </w:t>
      </w:r>
      <w:r>
        <w:rPr>
          <w:sz w:val="28"/>
        </w:rPr>
        <w:t>31.01.1944 года</w:t>
      </w:r>
      <w:r w:rsidRPr="00EB0D31">
        <w:rPr>
          <w:sz w:val="28"/>
        </w:rPr>
        <w:t xml:space="preserve"> в д. Заозерье.</w:t>
      </w:r>
    </w:p>
    <w:p w:rsidR="00C01627" w:rsidRDefault="00C01627" w:rsidP="001131D9">
      <w:pPr>
        <w:spacing w:line="276" w:lineRule="auto"/>
        <w:ind w:firstLine="567"/>
        <w:jc w:val="both"/>
        <w:rPr>
          <w:sz w:val="28"/>
          <w:szCs w:val="28"/>
        </w:rPr>
      </w:pPr>
      <w:r w:rsidRPr="00277197">
        <w:rPr>
          <w:sz w:val="28"/>
          <w:szCs w:val="28"/>
        </w:rPr>
        <w:t xml:space="preserve">Для обеспечения чистоты </w:t>
      </w:r>
      <w:r>
        <w:rPr>
          <w:sz w:val="28"/>
          <w:szCs w:val="28"/>
        </w:rPr>
        <w:t>на территории постоянно</w:t>
      </w:r>
      <w:r w:rsidRPr="00277197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>рабочие по благоустройству, их работа положительно отмечается нашими жителями. Регулярно проводятся работы по уборке снега и посыпке пешеходных дорожек от наледи, скашивание газонов и опиловка деревьев и кустарников.</w:t>
      </w:r>
    </w:p>
    <w:p w:rsidR="00C01627" w:rsidRDefault="00EA3FB0" w:rsidP="00113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Весной были проведены традиционные субботник и месячник по благоустройству территории поселения, были высажены более 250 цветов и 10 ед. кустарников, собрано более 50 кубов мусора. Всего за 2017 год на полигоны по утилизации ТКО было вывезено более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отходов после ликвидации стихийных свалок, возникающих на территории поселения. Особенно остро возникает проблема стихийных свалок в летний период, когда количество проживающих в поселении увеличивается за счет жителей Санкт-Петербурга, приезжающих на дачный отдых. Надеемся, что жители и гости нашего поселения будут добросовестнее относит</w:t>
      </w:r>
      <w:r w:rsidR="001131D9">
        <w:rPr>
          <w:sz w:val="28"/>
          <w:szCs w:val="28"/>
        </w:rPr>
        <w:t>ь</w:t>
      </w:r>
      <w:r>
        <w:rPr>
          <w:sz w:val="28"/>
          <w:szCs w:val="28"/>
        </w:rPr>
        <w:t>ся к своей обязанности по заключению договоров на вывоз ТКО от своих домовладений.</w:t>
      </w:r>
    </w:p>
    <w:p w:rsidR="00C01627" w:rsidRPr="0056364B" w:rsidRDefault="00EA3FB0" w:rsidP="001131D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</w:t>
      </w:r>
      <w:r w:rsidRPr="00EA3FB0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EA3FB0">
        <w:rPr>
          <w:sz w:val="28"/>
          <w:szCs w:val="28"/>
        </w:rPr>
        <w:t xml:space="preserve"> по энергосбережению и повышению энергетической эффективности</w:t>
      </w:r>
      <w:r>
        <w:rPr>
          <w:sz w:val="28"/>
          <w:szCs w:val="28"/>
        </w:rPr>
        <w:t xml:space="preserve"> организовано у</w:t>
      </w:r>
      <w:r w:rsidR="00C01627">
        <w:rPr>
          <w:sz w:val="28"/>
          <w:szCs w:val="28"/>
        </w:rPr>
        <w:t>личного освещени</w:t>
      </w:r>
      <w:r>
        <w:rPr>
          <w:sz w:val="28"/>
          <w:szCs w:val="28"/>
        </w:rPr>
        <w:t xml:space="preserve">е территорий населенных пунктов поселения, освещена спортивная площадка в д. Лампово, </w:t>
      </w:r>
      <w:r w:rsidR="009A49BB">
        <w:rPr>
          <w:sz w:val="28"/>
          <w:szCs w:val="28"/>
        </w:rPr>
        <w:t>закуплены и установлены 43 светодиодных светильника.</w:t>
      </w:r>
      <w:proofErr w:type="gramEnd"/>
    </w:p>
    <w:p w:rsidR="00EE55C7" w:rsidRDefault="00EE55C7" w:rsidP="001131D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празднования 90-летия Ленинградской области были приобретены и установлены фигуры сказочных персонажей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Дружная Горка, д. Лампово, с. Орлино и д. Остров. Также были установлены </w:t>
      </w:r>
      <w:r w:rsidRPr="00EE55C7">
        <w:rPr>
          <w:sz w:val="28"/>
          <w:szCs w:val="28"/>
        </w:rPr>
        <w:t>въездн</w:t>
      </w:r>
      <w:r>
        <w:rPr>
          <w:sz w:val="28"/>
          <w:szCs w:val="28"/>
        </w:rPr>
        <w:t>ые</w:t>
      </w:r>
      <w:r w:rsidRPr="00EE55C7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EE55C7">
        <w:rPr>
          <w:sz w:val="28"/>
          <w:szCs w:val="28"/>
        </w:rPr>
        <w:t xml:space="preserve"> «Дружногорское городское поселение»</w:t>
      </w:r>
      <w:r>
        <w:rPr>
          <w:sz w:val="28"/>
          <w:szCs w:val="28"/>
        </w:rPr>
        <w:t xml:space="preserve"> при въезде на территорию поселения со стороны Сиверского ГП.</w:t>
      </w:r>
    </w:p>
    <w:p w:rsidR="00EE55C7" w:rsidRDefault="00EE55C7" w:rsidP="003E088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поселение планирует стать участником приоритетного проекта «Комфортная городская среда», который ставит перед органами местного самоуправления задачи по вовлечению граждан в обустройство своих дворовых территорий и дает жителям возможность реализовать свое видение благоустройства дворов и общественных пространств. В 2017 году на конкурсный отбор поступили заявки жителей д. 3 по ул. Введенского и д.</w:t>
      </w:r>
      <w:r w:rsidR="003E0883">
        <w:rPr>
          <w:sz w:val="28"/>
          <w:szCs w:val="28"/>
        </w:rPr>
        <w:t> </w:t>
      </w:r>
      <w:r>
        <w:rPr>
          <w:sz w:val="28"/>
          <w:szCs w:val="28"/>
        </w:rPr>
        <w:t xml:space="preserve">1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на ремонт дворовых территорий, прилегающих к данным МКД.</w:t>
      </w:r>
      <w:r w:rsidR="003E0883">
        <w:rPr>
          <w:sz w:val="28"/>
          <w:szCs w:val="28"/>
        </w:rPr>
        <w:t xml:space="preserve"> Ремонт и благоустройство территории указанных домов включены в мероприятия п</w:t>
      </w:r>
      <w:r w:rsidR="003E0883" w:rsidRPr="003E0883">
        <w:rPr>
          <w:sz w:val="28"/>
          <w:szCs w:val="28"/>
        </w:rPr>
        <w:t>одпрограмм</w:t>
      </w:r>
      <w:r w:rsidR="003E0883">
        <w:rPr>
          <w:sz w:val="28"/>
          <w:szCs w:val="28"/>
        </w:rPr>
        <w:t xml:space="preserve">ы </w:t>
      </w:r>
      <w:r w:rsidR="003E0883" w:rsidRPr="003E0883">
        <w:rPr>
          <w:sz w:val="28"/>
          <w:szCs w:val="28"/>
        </w:rPr>
        <w:t>«Формирование комфортной городской среды»</w:t>
      </w:r>
      <w:r w:rsidR="003E0883" w:rsidRPr="003E0883">
        <w:t xml:space="preserve"> </w:t>
      </w:r>
      <w:r w:rsidR="003E0883" w:rsidRPr="003E0883">
        <w:rPr>
          <w:sz w:val="28"/>
          <w:szCs w:val="28"/>
        </w:rPr>
        <w:t>муниципальной программы</w:t>
      </w:r>
      <w:r w:rsidR="003E0883">
        <w:rPr>
          <w:sz w:val="28"/>
          <w:szCs w:val="28"/>
        </w:rPr>
        <w:t xml:space="preserve"> </w:t>
      </w:r>
      <w:r w:rsidR="003E0883" w:rsidRPr="003E0883">
        <w:rPr>
          <w:sz w:val="28"/>
          <w:szCs w:val="28"/>
        </w:rPr>
        <w:t>Социально-экономическо</w:t>
      </w:r>
      <w:r w:rsidR="003E0883">
        <w:rPr>
          <w:sz w:val="28"/>
          <w:szCs w:val="28"/>
        </w:rPr>
        <w:t>го</w:t>
      </w:r>
      <w:r w:rsidR="003E0883" w:rsidRPr="003E0883">
        <w:rPr>
          <w:sz w:val="28"/>
          <w:szCs w:val="28"/>
        </w:rPr>
        <w:t xml:space="preserve"> развити</w:t>
      </w:r>
      <w:r w:rsidR="003E0883">
        <w:rPr>
          <w:sz w:val="28"/>
          <w:szCs w:val="28"/>
        </w:rPr>
        <w:t>я</w:t>
      </w:r>
      <w:r w:rsidR="003E0883" w:rsidRPr="003E0883">
        <w:rPr>
          <w:sz w:val="28"/>
          <w:szCs w:val="28"/>
        </w:rPr>
        <w:t xml:space="preserve"> Дружногорско</w:t>
      </w:r>
      <w:r w:rsidR="003E0883">
        <w:rPr>
          <w:sz w:val="28"/>
          <w:szCs w:val="28"/>
        </w:rPr>
        <w:t>го</w:t>
      </w:r>
      <w:r w:rsidR="003E0883" w:rsidRPr="003E0883">
        <w:rPr>
          <w:sz w:val="28"/>
          <w:szCs w:val="28"/>
        </w:rPr>
        <w:t xml:space="preserve"> </w:t>
      </w:r>
      <w:r w:rsidR="003E0883">
        <w:rPr>
          <w:sz w:val="28"/>
          <w:szCs w:val="28"/>
        </w:rPr>
        <w:t>ГП</w:t>
      </w:r>
      <w:r w:rsidR="003E0883" w:rsidRPr="003E0883">
        <w:rPr>
          <w:sz w:val="28"/>
          <w:szCs w:val="28"/>
        </w:rPr>
        <w:t xml:space="preserve"> на 2018</w:t>
      </w:r>
      <w:r w:rsidR="003E0883">
        <w:rPr>
          <w:sz w:val="28"/>
          <w:szCs w:val="28"/>
        </w:rPr>
        <w:t xml:space="preserve"> год. Более подробная информация о том, как стать участником проекта, размещена на сайте нашего поселения </w:t>
      </w:r>
      <w:hyperlink r:id="rId7" w:history="1">
        <w:r w:rsidR="003E0883" w:rsidRPr="00974390">
          <w:rPr>
            <w:rStyle w:val="af1"/>
            <w:sz w:val="28"/>
            <w:szCs w:val="28"/>
          </w:rPr>
          <w:t>www.drgp.ru</w:t>
        </w:r>
      </w:hyperlink>
      <w:r w:rsidR="003E0883">
        <w:rPr>
          <w:sz w:val="28"/>
          <w:szCs w:val="28"/>
        </w:rPr>
        <w:t xml:space="preserve"> в разделе «Комфортная городская среда». Заявки от жителей с документами и </w:t>
      </w:r>
      <w:proofErr w:type="gramStart"/>
      <w:r w:rsidR="003E0883">
        <w:rPr>
          <w:sz w:val="28"/>
          <w:szCs w:val="28"/>
        </w:rPr>
        <w:t>дизайн-проектами</w:t>
      </w:r>
      <w:proofErr w:type="gramEnd"/>
      <w:r w:rsidR="003E0883">
        <w:rPr>
          <w:sz w:val="28"/>
          <w:szCs w:val="28"/>
        </w:rPr>
        <w:t xml:space="preserve"> для рассмотрения и принятия решений о включении их в план работ на 2019 год принимаются до 1 ноября 2018 года.</w:t>
      </w:r>
    </w:p>
    <w:p w:rsidR="00EE55C7" w:rsidRDefault="003E0883" w:rsidP="003E088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Семейного совета Дружногорского поселения администрация обратилась к депутату Законодательного Собрания </w:t>
      </w:r>
      <w:proofErr w:type="spellStart"/>
      <w:r>
        <w:rPr>
          <w:sz w:val="28"/>
          <w:szCs w:val="28"/>
        </w:rPr>
        <w:t>Тептиной</w:t>
      </w:r>
      <w:proofErr w:type="spellEnd"/>
      <w:r>
        <w:rPr>
          <w:sz w:val="28"/>
          <w:szCs w:val="28"/>
        </w:rPr>
        <w:t xml:space="preserve"> Л.Н. с ходатайств</w:t>
      </w:r>
      <w:r w:rsidR="0021241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1241B">
        <w:rPr>
          <w:sz w:val="28"/>
          <w:szCs w:val="28"/>
        </w:rPr>
        <w:t xml:space="preserve">о </w:t>
      </w:r>
      <w:r>
        <w:rPr>
          <w:sz w:val="28"/>
          <w:szCs w:val="28"/>
        </w:rPr>
        <w:t>выделени</w:t>
      </w:r>
      <w:r w:rsidR="0021241B">
        <w:rPr>
          <w:sz w:val="28"/>
          <w:szCs w:val="28"/>
        </w:rPr>
        <w:t>и</w:t>
      </w:r>
      <w:r>
        <w:rPr>
          <w:sz w:val="28"/>
          <w:szCs w:val="28"/>
        </w:rPr>
        <w:t xml:space="preserve"> денежных средств из бюджета Ленинградской области на строительство 2018 году детского игрового городка </w:t>
      </w:r>
      <w:r w:rsidR="00EE55C7">
        <w:rPr>
          <w:sz w:val="28"/>
          <w:szCs w:val="28"/>
        </w:rPr>
        <w:t xml:space="preserve"> в </w:t>
      </w:r>
      <w:proofErr w:type="spellStart"/>
      <w:r w:rsidR="00EE55C7">
        <w:rPr>
          <w:sz w:val="28"/>
          <w:szCs w:val="28"/>
        </w:rPr>
        <w:t>г.п</w:t>
      </w:r>
      <w:proofErr w:type="spellEnd"/>
      <w:r w:rsidR="00EE55C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EE55C7">
        <w:rPr>
          <w:sz w:val="28"/>
          <w:szCs w:val="28"/>
        </w:rPr>
        <w:t xml:space="preserve">ружная Горка. </w:t>
      </w:r>
    </w:p>
    <w:p w:rsidR="00D11F73" w:rsidRPr="003D34F6" w:rsidRDefault="00D11F73" w:rsidP="003E088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</w:t>
      </w:r>
      <w:r w:rsidRPr="008C0D29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м</w:t>
      </w:r>
      <w:r w:rsidRPr="008C0D29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ам</w:t>
      </w:r>
      <w:r w:rsidRPr="008C0D29">
        <w:rPr>
          <w:b/>
          <w:sz w:val="28"/>
          <w:szCs w:val="28"/>
        </w:rPr>
        <w:t xml:space="preserve"> в области ЖКХ</w:t>
      </w:r>
      <w:r w:rsidR="0021241B">
        <w:rPr>
          <w:b/>
          <w:sz w:val="28"/>
          <w:szCs w:val="28"/>
        </w:rPr>
        <w:t xml:space="preserve"> и благоустройство</w:t>
      </w:r>
      <w:r>
        <w:rPr>
          <w:sz w:val="28"/>
          <w:szCs w:val="28"/>
        </w:rPr>
        <w:t xml:space="preserve"> </w:t>
      </w:r>
      <w:r w:rsidRPr="008C0D29">
        <w:rPr>
          <w:sz w:val="28"/>
          <w:szCs w:val="28"/>
        </w:rPr>
        <w:t xml:space="preserve"> </w:t>
      </w:r>
      <w:r w:rsidR="003E0883">
        <w:rPr>
          <w:sz w:val="28"/>
          <w:szCs w:val="28"/>
        </w:rPr>
        <w:t xml:space="preserve">в 2017 году </w:t>
      </w:r>
      <w:r w:rsidRPr="008C0D29">
        <w:rPr>
          <w:sz w:val="28"/>
          <w:szCs w:val="28"/>
        </w:rPr>
        <w:t>исполнено 4</w:t>
      </w:r>
      <w:r w:rsidR="0021241B">
        <w:rPr>
          <w:sz w:val="28"/>
          <w:szCs w:val="28"/>
        </w:rPr>
        <w:t xml:space="preserve"> </w:t>
      </w:r>
      <w:r w:rsidRPr="008C0D29">
        <w:rPr>
          <w:sz w:val="28"/>
          <w:szCs w:val="28"/>
        </w:rPr>
        <w:t>96</w:t>
      </w:r>
      <w:r w:rsidR="0021241B">
        <w:rPr>
          <w:sz w:val="28"/>
          <w:szCs w:val="28"/>
        </w:rPr>
        <w:t xml:space="preserve">1 </w:t>
      </w:r>
      <w:r w:rsidRPr="008C0D29">
        <w:rPr>
          <w:sz w:val="28"/>
          <w:szCs w:val="28"/>
        </w:rPr>
        <w:t>тыс</w:t>
      </w:r>
      <w:r w:rsidR="0021241B">
        <w:rPr>
          <w:sz w:val="28"/>
          <w:szCs w:val="28"/>
        </w:rPr>
        <w:t>. </w:t>
      </w:r>
      <w:r w:rsidRPr="008C0D29">
        <w:rPr>
          <w:sz w:val="28"/>
          <w:szCs w:val="28"/>
        </w:rPr>
        <w:t>рублей</w:t>
      </w:r>
      <w:r w:rsidR="003E0883">
        <w:rPr>
          <w:sz w:val="28"/>
          <w:szCs w:val="28"/>
        </w:rPr>
        <w:t>: с</w:t>
      </w:r>
      <w:r>
        <w:rPr>
          <w:sz w:val="28"/>
          <w:szCs w:val="28"/>
        </w:rPr>
        <w:t xml:space="preserve">одержание </w:t>
      </w:r>
      <w:r w:rsidRPr="003D34F6">
        <w:rPr>
          <w:sz w:val="28"/>
          <w:szCs w:val="28"/>
        </w:rPr>
        <w:t>МКУ «Центр бытового обслуживания и благоустройства»</w:t>
      </w:r>
      <w:r>
        <w:rPr>
          <w:sz w:val="28"/>
          <w:szCs w:val="28"/>
        </w:rPr>
        <w:t xml:space="preserve"> в части работы муниципальных бань (заработная плата сотрудников, ремонты бань, материалы)</w:t>
      </w:r>
      <w:r w:rsidR="003E08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заработная плата рабочих по благоустройству и содержанию муниципальных зданий, электромонтеров по уличному освещению. </w:t>
      </w:r>
    </w:p>
    <w:p w:rsidR="003D34F6" w:rsidRPr="003D34F6" w:rsidRDefault="003D34F6" w:rsidP="008C0D29">
      <w:pPr>
        <w:rPr>
          <w:sz w:val="28"/>
          <w:szCs w:val="28"/>
        </w:rPr>
      </w:pPr>
    </w:p>
    <w:p w:rsidR="009C278F" w:rsidRDefault="009C278F" w:rsidP="009C2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B635BB" w:rsidRDefault="00B635BB" w:rsidP="009C278F">
      <w:pPr>
        <w:jc w:val="center"/>
        <w:rPr>
          <w:b/>
          <w:sz w:val="28"/>
          <w:szCs w:val="28"/>
        </w:rPr>
      </w:pPr>
    </w:p>
    <w:p w:rsidR="00AA3035" w:rsidRPr="003E0883" w:rsidRDefault="00AA3035" w:rsidP="003E088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E0883">
        <w:rPr>
          <w:sz w:val="28"/>
          <w:szCs w:val="28"/>
        </w:rPr>
        <w:t>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AA3035" w:rsidRPr="003E0883" w:rsidRDefault="00AA3035" w:rsidP="003E088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E0883">
        <w:rPr>
          <w:sz w:val="28"/>
          <w:szCs w:val="28"/>
        </w:rPr>
        <w:lastRenderedPageBreak/>
        <w:t>Хорошее состояние улично-дорожной сети, придомовых территорий – необходимое условие развития экономики Дружногорского городского поселения и улучшения условий жизни населения.</w:t>
      </w:r>
      <w:r w:rsidR="003E0883">
        <w:rPr>
          <w:sz w:val="28"/>
          <w:szCs w:val="28"/>
        </w:rPr>
        <w:t xml:space="preserve"> </w:t>
      </w:r>
      <w:r w:rsidRPr="003E0883">
        <w:rPr>
          <w:b/>
          <w:bCs/>
          <w:sz w:val="28"/>
          <w:szCs w:val="28"/>
        </w:rPr>
        <w:t xml:space="preserve"> </w:t>
      </w:r>
      <w:r w:rsidRPr="003E0883">
        <w:rPr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41C5A" w:rsidRPr="003E0883" w:rsidRDefault="00341C5A" w:rsidP="003E0883">
      <w:pPr>
        <w:spacing w:line="276" w:lineRule="auto"/>
        <w:ind w:firstLine="567"/>
        <w:jc w:val="both"/>
        <w:rPr>
          <w:sz w:val="28"/>
          <w:szCs w:val="28"/>
        </w:rPr>
      </w:pPr>
      <w:r w:rsidRPr="003E0883">
        <w:rPr>
          <w:sz w:val="28"/>
          <w:szCs w:val="28"/>
        </w:rPr>
        <w:t xml:space="preserve"> Финансирование дорожного хозяйства составило в 2017 году</w:t>
      </w:r>
      <w:r w:rsidR="003E0883">
        <w:rPr>
          <w:sz w:val="28"/>
          <w:szCs w:val="28"/>
        </w:rPr>
        <w:t xml:space="preserve"> </w:t>
      </w:r>
      <w:r w:rsidRPr="003E0883">
        <w:rPr>
          <w:sz w:val="28"/>
          <w:szCs w:val="28"/>
        </w:rPr>
        <w:t xml:space="preserve"> </w:t>
      </w:r>
      <w:r w:rsidRPr="003E0883">
        <w:rPr>
          <w:b/>
          <w:sz w:val="28"/>
          <w:szCs w:val="28"/>
        </w:rPr>
        <w:t>2</w:t>
      </w:r>
      <w:r w:rsidR="003E0883" w:rsidRPr="003E0883">
        <w:rPr>
          <w:b/>
          <w:sz w:val="28"/>
          <w:szCs w:val="28"/>
        </w:rPr>
        <w:t xml:space="preserve"> </w:t>
      </w:r>
      <w:r w:rsidRPr="003E0883">
        <w:rPr>
          <w:b/>
          <w:sz w:val="28"/>
          <w:szCs w:val="28"/>
        </w:rPr>
        <w:t>млн 131,4</w:t>
      </w:r>
      <w:r w:rsidR="003E0883">
        <w:rPr>
          <w:sz w:val="28"/>
          <w:szCs w:val="28"/>
        </w:rPr>
        <w:t xml:space="preserve"> </w:t>
      </w:r>
      <w:proofErr w:type="spellStart"/>
      <w:r w:rsidRPr="003E0883">
        <w:rPr>
          <w:sz w:val="28"/>
          <w:szCs w:val="28"/>
        </w:rPr>
        <w:t>тыс.руб</w:t>
      </w:r>
      <w:proofErr w:type="spellEnd"/>
      <w:r w:rsidRPr="003E0883">
        <w:rPr>
          <w:sz w:val="28"/>
          <w:szCs w:val="28"/>
        </w:rPr>
        <w:t>. в том числе проведены работы:</w:t>
      </w:r>
      <w:r w:rsidR="003E0883">
        <w:rPr>
          <w:sz w:val="28"/>
          <w:szCs w:val="28"/>
        </w:rPr>
        <w:t xml:space="preserve"> п</w:t>
      </w:r>
      <w:r w:rsidRPr="003E0883">
        <w:rPr>
          <w:sz w:val="28"/>
          <w:szCs w:val="28"/>
        </w:rPr>
        <w:t>одготовка и экспертиза ПСД по асфальтированию проезжей части ул. Введенского, ул</w:t>
      </w:r>
      <w:proofErr w:type="gramStart"/>
      <w:r w:rsidRPr="003E0883">
        <w:rPr>
          <w:sz w:val="28"/>
          <w:szCs w:val="28"/>
        </w:rPr>
        <w:t>.У</w:t>
      </w:r>
      <w:proofErr w:type="gramEnd"/>
      <w:r w:rsidRPr="003E0883">
        <w:rPr>
          <w:sz w:val="28"/>
          <w:szCs w:val="28"/>
        </w:rPr>
        <w:t>садебная в г.п. Дружная Горка</w:t>
      </w:r>
      <w:r w:rsidR="002D31ED">
        <w:rPr>
          <w:sz w:val="28"/>
          <w:szCs w:val="28"/>
        </w:rPr>
        <w:t xml:space="preserve">. С участием средств дорожного фонда Ленинградской области выполнен </w:t>
      </w:r>
      <w:r w:rsidRPr="003E0883">
        <w:rPr>
          <w:sz w:val="28"/>
          <w:szCs w:val="28"/>
        </w:rPr>
        <w:t>ремонт</w:t>
      </w:r>
      <w:r w:rsidR="002D31ED">
        <w:rPr>
          <w:sz w:val="28"/>
          <w:szCs w:val="28"/>
        </w:rPr>
        <w:t xml:space="preserve"> </w:t>
      </w:r>
      <w:r w:rsidR="002D31ED" w:rsidRPr="002D31ED">
        <w:rPr>
          <w:sz w:val="28"/>
          <w:szCs w:val="28"/>
        </w:rPr>
        <w:t>асфальтобетонно</w:t>
      </w:r>
      <w:r w:rsidR="002D31ED">
        <w:rPr>
          <w:sz w:val="28"/>
          <w:szCs w:val="28"/>
        </w:rPr>
        <w:t>го</w:t>
      </w:r>
      <w:r w:rsidR="002D31ED" w:rsidRPr="002D31ED">
        <w:rPr>
          <w:sz w:val="28"/>
          <w:szCs w:val="28"/>
        </w:rPr>
        <w:t xml:space="preserve"> </w:t>
      </w:r>
      <w:r w:rsidR="002D31ED">
        <w:rPr>
          <w:sz w:val="28"/>
          <w:szCs w:val="28"/>
        </w:rPr>
        <w:t>покрытия</w:t>
      </w:r>
      <w:r w:rsidRPr="003E0883">
        <w:rPr>
          <w:sz w:val="28"/>
          <w:szCs w:val="28"/>
        </w:rPr>
        <w:t xml:space="preserve"> </w:t>
      </w:r>
      <w:r w:rsidR="002D31ED">
        <w:rPr>
          <w:sz w:val="28"/>
          <w:szCs w:val="28"/>
        </w:rPr>
        <w:t xml:space="preserve">150 м автомобильной дороги на ул. </w:t>
      </w:r>
      <w:proofErr w:type="gramStart"/>
      <w:r w:rsidR="002D31ED">
        <w:rPr>
          <w:sz w:val="28"/>
          <w:szCs w:val="28"/>
        </w:rPr>
        <w:t>Усадебная</w:t>
      </w:r>
      <w:proofErr w:type="gramEnd"/>
      <w:r w:rsidR="002D31ED">
        <w:rPr>
          <w:sz w:val="28"/>
          <w:szCs w:val="28"/>
        </w:rPr>
        <w:t xml:space="preserve"> и</w:t>
      </w:r>
      <w:r w:rsidRPr="003E0883">
        <w:rPr>
          <w:sz w:val="28"/>
          <w:szCs w:val="28"/>
        </w:rPr>
        <w:t xml:space="preserve"> </w:t>
      </w:r>
      <w:r w:rsidR="00896921" w:rsidRPr="003E0883">
        <w:rPr>
          <w:sz w:val="28"/>
          <w:szCs w:val="28"/>
        </w:rPr>
        <w:t>155</w:t>
      </w:r>
      <w:r w:rsidR="002D31ED">
        <w:rPr>
          <w:sz w:val="28"/>
          <w:szCs w:val="28"/>
        </w:rPr>
        <w:t> </w:t>
      </w:r>
      <w:r w:rsidR="00896921" w:rsidRPr="003E0883">
        <w:rPr>
          <w:sz w:val="28"/>
          <w:szCs w:val="28"/>
        </w:rPr>
        <w:t>м</w:t>
      </w:r>
      <w:r w:rsidR="002D31ED">
        <w:rPr>
          <w:sz w:val="28"/>
          <w:szCs w:val="28"/>
        </w:rPr>
        <w:t xml:space="preserve"> автодороги на ул. </w:t>
      </w:r>
      <w:r w:rsidRPr="003E0883">
        <w:rPr>
          <w:sz w:val="28"/>
          <w:szCs w:val="28"/>
        </w:rPr>
        <w:t xml:space="preserve">Введенского в </w:t>
      </w:r>
      <w:proofErr w:type="spellStart"/>
      <w:r w:rsidRPr="003E0883">
        <w:rPr>
          <w:sz w:val="28"/>
          <w:szCs w:val="28"/>
        </w:rPr>
        <w:t>г.п</w:t>
      </w:r>
      <w:proofErr w:type="spellEnd"/>
      <w:r w:rsidRPr="003E0883">
        <w:rPr>
          <w:sz w:val="28"/>
          <w:szCs w:val="28"/>
        </w:rPr>
        <w:t>. Дружная</w:t>
      </w:r>
      <w:r w:rsidR="009C7C16" w:rsidRPr="003E0883">
        <w:rPr>
          <w:sz w:val="28"/>
          <w:szCs w:val="28"/>
        </w:rPr>
        <w:t xml:space="preserve"> </w:t>
      </w:r>
      <w:r w:rsidRPr="003E0883">
        <w:rPr>
          <w:sz w:val="28"/>
          <w:szCs w:val="28"/>
        </w:rPr>
        <w:t>Горка</w:t>
      </w:r>
      <w:r w:rsidR="002D31ED">
        <w:rPr>
          <w:sz w:val="28"/>
          <w:szCs w:val="28"/>
        </w:rPr>
        <w:t xml:space="preserve">. Произведены </w:t>
      </w:r>
      <w:r w:rsidRPr="003E0883">
        <w:rPr>
          <w:sz w:val="28"/>
          <w:szCs w:val="28"/>
        </w:rPr>
        <w:t>технический надзор и лабораторный контроль качества строит</w:t>
      </w:r>
      <w:r w:rsidR="002D31ED">
        <w:rPr>
          <w:sz w:val="28"/>
          <w:szCs w:val="28"/>
        </w:rPr>
        <w:t xml:space="preserve">ельных </w:t>
      </w:r>
      <w:r w:rsidRPr="003E0883">
        <w:rPr>
          <w:sz w:val="28"/>
          <w:szCs w:val="28"/>
        </w:rPr>
        <w:t>материалов на объектах ремонта</w:t>
      </w:r>
      <w:r w:rsidR="002D31ED">
        <w:rPr>
          <w:sz w:val="28"/>
          <w:szCs w:val="28"/>
        </w:rPr>
        <w:t xml:space="preserve">. Выполнены работы по планировке и ремонту щебеночных автомобильных дорог в </w:t>
      </w:r>
      <w:r w:rsidRPr="003E0883">
        <w:rPr>
          <w:sz w:val="28"/>
          <w:szCs w:val="28"/>
        </w:rPr>
        <w:t>7-ми населенных пунктах,</w:t>
      </w:r>
      <w:r w:rsidR="002D31ED">
        <w:rPr>
          <w:sz w:val="28"/>
          <w:szCs w:val="28"/>
        </w:rPr>
        <w:t xml:space="preserve"> </w:t>
      </w:r>
      <w:r w:rsidRPr="003E0883">
        <w:rPr>
          <w:sz w:val="28"/>
          <w:szCs w:val="28"/>
        </w:rPr>
        <w:t xml:space="preserve">по </w:t>
      </w:r>
      <w:proofErr w:type="spellStart"/>
      <w:r w:rsidR="002D31ED">
        <w:rPr>
          <w:sz w:val="28"/>
          <w:szCs w:val="28"/>
        </w:rPr>
        <w:t>грейдированию</w:t>
      </w:r>
      <w:proofErr w:type="spellEnd"/>
      <w:r w:rsidRPr="003E0883">
        <w:rPr>
          <w:sz w:val="28"/>
          <w:szCs w:val="28"/>
        </w:rPr>
        <w:t xml:space="preserve"> дорог</w:t>
      </w:r>
      <w:r w:rsidR="002D31ED">
        <w:rPr>
          <w:sz w:val="28"/>
          <w:szCs w:val="28"/>
        </w:rPr>
        <w:t xml:space="preserve"> в весенний период</w:t>
      </w:r>
      <w:r w:rsidRPr="003E0883">
        <w:rPr>
          <w:sz w:val="28"/>
          <w:szCs w:val="28"/>
        </w:rPr>
        <w:t>, очистк</w:t>
      </w:r>
      <w:r w:rsidR="002D31ED">
        <w:rPr>
          <w:sz w:val="28"/>
          <w:szCs w:val="28"/>
        </w:rPr>
        <w:t>е</w:t>
      </w:r>
      <w:r w:rsidRPr="003E0883">
        <w:rPr>
          <w:sz w:val="28"/>
          <w:szCs w:val="28"/>
        </w:rPr>
        <w:t xml:space="preserve"> дорог от снега в зимний период.</w:t>
      </w:r>
    </w:p>
    <w:p w:rsidR="009C7C16" w:rsidRPr="003E0883" w:rsidRDefault="009C7C16" w:rsidP="003E0883">
      <w:pPr>
        <w:spacing w:line="276" w:lineRule="auto"/>
        <w:ind w:firstLine="567"/>
        <w:jc w:val="both"/>
        <w:rPr>
          <w:sz w:val="28"/>
          <w:szCs w:val="28"/>
        </w:rPr>
      </w:pPr>
      <w:r w:rsidRPr="003E0883">
        <w:rPr>
          <w:sz w:val="28"/>
          <w:szCs w:val="28"/>
        </w:rPr>
        <w:t xml:space="preserve">В 2018 году планируем </w:t>
      </w:r>
      <w:r w:rsidR="002D31ED">
        <w:rPr>
          <w:sz w:val="28"/>
          <w:szCs w:val="28"/>
        </w:rPr>
        <w:t xml:space="preserve">ремонт асфальтобетонного покрытия автомобильной дороги местного значения на ул. </w:t>
      </w:r>
      <w:proofErr w:type="spellStart"/>
      <w:r w:rsidR="002D31ED">
        <w:rPr>
          <w:sz w:val="28"/>
          <w:szCs w:val="28"/>
        </w:rPr>
        <w:t>Красницкая</w:t>
      </w:r>
      <w:proofErr w:type="spellEnd"/>
      <w:r w:rsidR="002D31ED">
        <w:rPr>
          <w:sz w:val="28"/>
          <w:szCs w:val="28"/>
        </w:rPr>
        <w:t xml:space="preserve"> в </w:t>
      </w:r>
      <w:proofErr w:type="spellStart"/>
      <w:r w:rsidR="002D31ED">
        <w:rPr>
          <w:sz w:val="28"/>
          <w:szCs w:val="28"/>
        </w:rPr>
        <w:t>г.п</w:t>
      </w:r>
      <w:proofErr w:type="spellEnd"/>
      <w:r w:rsidR="002D31ED">
        <w:rPr>
          <w:sz w:val="28"/>
          <w:szCs w:val="28"/>
        </w:rPr>
        <w:t xml:space="preserve">. Дружная Горка, будет продолжен ремонт сельских щебеночных дорог. </w:t>
      </w:r>
      <w:r w:rsidRPr="003E0883">
        <w:rPr>
          <w:sz w:val="28"/>
          <w:szCs w:val="28"/>
        </w:rPr>
        <w:t xml:space="preserve"> </w:t>
      </w:r>
      <w:r w:rsidR="002D31ED">
        <w:rPr>
          <w:sz w:val="28"/>
          <w:szCs w:val="28"/>
        </w:rPr>
        <w:t>Также мы</w:t>
      </w:r>
      <w:r w:rsidRPr="003E0883">
        <w:rPr>
          <w:sz w:val="28"/>
          <w:szCs w:val="28"/>
        </w:rPr>
        <w:t xml:space="preserve"> надеемся на реализацию планов комитета по дорожному хозяйству ЛО </w:t>
      </w:r>
      <w:r w:rsidR="002D31ED">
        <w:rPr>
          <w:sz w:val="28"/>
          <w:szCs w:val="28"/>
        </w:rPr>
        <w:t>на</w:t>
      </w:r>
      <w:r w:rsidRPr="003E0883">
        <w:rPr>
          <w:sz w:val="28"/>
          <w:szCs w:val="28"/>
        </w:rPr>
        <w:t xml:space="preserve"> строительств</w:t>
      </w:r>
      <w:r w:rsidR="002D31ED">
        <w:rPr>
          <w:sz w:val="28"/>
          <w:szCs w:val="28"/>
        </w:rPr>
        <w:t>о</w:t>
      </w:r>
      <w:r w:rsidRPr="003E0883">
        <w:rPr>
          <w:sz w:val="28"/>
          <w:szCs w:val="28"/>
        </w:rPr>
        <w:t xml:space="preserve"> и освещени</w:t>
      </w:r>
      <w:r w:rsidR="002D31ED">
        <w:rPr>
          <w:sz w:val="28"/>
          <w:szCs w:val="28"/>
        </w:rPr>
        <w:t xml:space="preserve">е </w:t>
      </w:r>
      <w:r w:rsidRPr="003E0883">
        <w:rPr>
          <w:sz w:val="28"/>
          <w:szCs w:val="28"/>
        </w:rPr>
        <w:t>тротуаров на рег</w:t>
      </w:r>
      <w:r w:rsidR="002D31ED">
        <w:rPr>
          <w:sz w:val="28"/>
          <w:szCs w:val="28"/>
        </w:rPr>
        <w:t>иональных автомобильных дорогах, проходящих по территории</w:t>
      </w:r>
      <w:r w:rsidR="000C6C70">
        <w:rPr>
          <w:sz w:val="28"/>
          <w:szCs w:val="28"/>
        </w:rPr>
        <w:t xml:space="preserve"> д. </w:t>
      </w:r>
      <w:r w:rsidRPr="003E0883">
        <w:rPr>
          <w:sz w:val="28"/>
          <w:szCs w:val="28"/>
        </w:rPr>
        <w:t>Заозерье,</w:t>
      </w:r>
      <w:r w:rsidR="000C6C70">
        <w:rPr>
          <w:sz w:val="28"/>
          <w:szCs w:val="28"/>
        </w:rPr>
        <w:t xml:space="preserve"> д.</w:t>
      </w:r>
      <w:r w:rsidRPr="003E0883">
        <w:rPr>
          <w:sz w:val="28"/>
          <w:szCs w:val="28"/>
        </w:rPr>
        <w:t xml:space="preserve"> Лампово</w:t>
      </w:r>
      <w:r w:rsidR="000C6C70" w:rsidRPr="000C6C70">
        <w:rPr>
          <w:sz w:val="28"/>
          <w:szCs w:val="28"/>
        </w:rPr>
        <w:t xml:space="preserve"> </w:t>
      </w:r>
      <w:r w:rsidR="000C6C70">
        <w:rPr>
          <w:sz w:val="28"/>
          <w:szCs w:val="28"/>
        </w:rPr>
        <w:t>и с.</w:t>
      </w:r>
      <w:r w:rsidR="000C6C70" w:rsidRPr="003E0883">
        <w:rPr>
          <w:sz w:val="28"/>
          <w:szCs w:val="28"/>
        </w:rPr>
        <w:t xml:space="preserve"> Орлино</w:t>
      </w:r>
      <w:r w:rsidR="000C6C70">
        <w:rPr>
          <w:sz w:val="28"/>
          <w:szCs w:val="28"/>
        </w:rPr>
        <w:t>.</w:t>
      </w:r>
    </w:p>
    <w:p w:rsidR="00C00AAE" w:rsidRDefault="00C00AAE" w:rsidP="009C278F">
      <w:pPr>
        <w:jc w:val="center"/>
        <w:rPr>
          <w:b/>
          <w:sz w:val="28"/>
          <w:szCs w:val="28"/>
        </w:rPr>
      </w:pPr>
    </w:p>
    <w:p w:rsidR="009C278F" w:rsidRDefault="009C278F" w:rsidP="009C278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Социальная работа</w:t>
      </w:r>
    </w:p>
    <w:p w:rsidR="009C278F" w:rsidRDefault="009C278F" w:rsidP="009C278F">
      <w:pPr>
        <w:jc w:val="center"/>
        <w:rPr>
          <w:b/>
          <w:sz w:val="28"/>
          <w:szCs w:val="28"/>
        </w:rPr>
      </w:pPr>
    </w:p>
    <w:p w:rsidR="00C00AAE" w:rsidRPr="005848C3" w:rsidRDefault="00C00AAE" w:rsidP="00392F01">
      <w:pPr>
        <w:spacing w:line="276" w:lineRule="auto"/>
        <w:ind w:firstLine="567"/>
        <w:jc w:val="both"/>
        <w:rPr>
          <w:sz w:val="28"/>
          <w:szCs w:val="28"/>
        </w:rPr>
      </w:pPr>
      <w:r w:rsidRPr="005848C3">
        <w:rPr>
          <w:sz w:val="28"/>
          <w:szCs w:val="28"/>
        </w:rPr>
        <w:t xml:space="preserve">На 01.01.2018 на территории поселения проживает </w:t>
      </w:r>
      <w:r w:rsidR="000C6C70" w:rsidRPr="005848C3">
        <w:rPr>
          <w:sz w:val="28"/>
          <w:szCs w:val="28"/>
        </w:rPr>
        <w:t xml:space="preserve">4 участника и 1 инвалид Великой отечественной войны, 17 </w:t>
      </w:r>
      <w:r w:rsidRPr="005848C3">
        <w:rPr>
          <w:sz w:val="28"/>
          <w:szCs w:val="28"/>
        </w:rPr>
        <w:t>жителей блокадного Ленинграда,</w:t>
      </w:r>
      <w:r w:rsidR="000C6C70" w:rsidRPr="005848C3">
        <w:rPr>
          <w:sz w:val="28"/>
          <w:szCs w:val="28"/>
        </w:rPr>
        <w:t xml:space="preserve"> 92 малолетних узника</w:t>
      </w:r>
      <w:r w:rsidRPr="005848C3">
        <w:rPr>
          <w:sz w:val="28"/>
          <w:szCs w:val="28"/>
        </w:rPr>
        <w:t>,</w:t>
      </w:r>
      <w:r w:rsidR="000C6C70" w:rsidRPr="005848C3">
        <w:rPr>
          <w:sz w:val="28"/>
          <w:szCs w:val="28"/>
        </w:rPr>
        <w:t xml:space="preserve"> 21 </w:t>
      </w:r>
      <w:proofErr w:type="spellStart"/>
      <w:r w:rsidR="000C6C70" w:rsidRPr="005848C3">
        <w:rPr>
          <w:sz w:val="28"/>
          <w:szCs w:val="28"/>
        </w:rPr>
        <w:t>труженник</w:t>
      </w:r>
      <w:proofErr w:type="spellEnd"/>
      <w:r w:rsidR="000C6C70" w:rsidRPr="005848C3">
        <w:rPr>
          <w:sz w:val="28"/>
          <w:szCs w:val="28"/>
        </w:rPr>
        <w:t xml:space="preserve"> тыл</w:t>
      </w:r>
      <w:r w:rsidR="00392F01">
        <w:rPr>
          <w:sz w:val="28"/>
          <w:szCs w:val="28"/>
        </w:rPr>
        <w:t>а</w:t>
      </w:r>
      <w:r w:rsidRPr="005848C3">
        <w:rPr>
          <w:sz w:val="28"/>
          <w:szCs w:val="28"/>
        </w:rPr>
        <w:t>,</w:t>
      </w:r>
      <w:r w:rsidR="000C6C70" w:rsidRPr="005848C3">
        <w:rPr>
          <w:sz w:val="28"/>
          <w:szCs w:val="28"/>
        </w:rPr>
        <w:t xml:space="preserve"> 9 вдов</w:t>
      </w:r>
      <w:r w:rsidRPr="005848C3">
        <w:rPr>
          <w:sz w:val="28"/>
          <w:szCs w:val="28"/>
        </w:rPr>
        <w:t xml:space="preserve"> участников </w:t>
      </w:r>
      <w:r w:rsidR="000C6C70" w:rsidRPr="005848C3">
        <w:rPr>
          <w:sz w:val="28"/>
          <w:szCs w:val="28"/>
        </w:rPr>
        <w:t>ВОВ.</w:t>
      </w:r>
    </w:p>
    <w:p w:rsidR="00392F01" w:rsidRDefault="000C6C70" w:rsidP="00392F01">
      <w:pPr>
        <w:spacing w:line="276" w:lineRule="auto"/>
        <w:ind w:firstLine="567"/>
        <w:jc w:val="both"/>
        <w:rPr>
          <w:sz w:val="28"/>
          <w:szCs w:val="28"/>
        </w:rPr>
      </w:pPr>
      <w:r w:rsidRPr="005848C3">
        <w:rPr>
          <w:sz w:val="28"/>
          <w:szCs w:val="28"/>
        </w:rPr>
        <w:t xml:space="preserve">В 2017 году </w:t>
      </w:r>
      <w:r w:rsidR="00392F01">
        <w:rPr>
          <w:sz w:val="28"/>
          <w:szCs w:val="28"/>
        </w:rPr>
        <w:t xml:space="preserve">праздник </w:t>
      </w:r>
      <w:r w:rsidR="00392F01" w:rsidRPr="005848C3">
        <w:rPr>
          <w:sz w:val="28"/>
          <w:szCs w:val="28"/>
        </w:rPr>
        <w:t>60 лет совместной жизни</w:t>
      </w:r>
      <w:r w:rsidR="00392F01">
        <w:rPr>
          <w:sz w:val="28"/>
          <w:szCs w:val="28"/>
        </w:rPr>
        <w:t xml:space="preserve"> был у четырех</w:t>
      </w:r>
      <w:r w:rsidR="00DB5E46" w:rsidRPr="005848C3">
        <w:rPr>
          <w:sz w:val="28"/>
          <w:szCs w:val="28"/>
        </w:rPr>
        <w:t xml:space="preserve"> супружески</w:t>
      </w:r>
      <w:r w:rsidR="00392F01">
        <w:rPr>
          <w:sz w:val="28"/>
          <w:szCs w:val="28"/>
        </w:rPr>
        <w:t>х пар</w:t>
      </w:r>
      <w:r w:rsidRPr="005848C3">
        <w:rPr>
          <w:sz w:val="28"/>
          <w:szCs w:val="28"/>
        </w:rPr>
        <w:t>,</w:t>
      </w:r>
      <w:r w:rsidR="00392F01">
        <w:rPr>
          <w:sz w:val="28"/>
          <w:szCs w:val="28"/>
        </w:rPr>
        <w:t xml:space="preserve"> а золотой юбилей отметили </w:t>
      </w:r>
      <w:proofErr w:type="gramStart"/>
      <w:r w:rsidR="00392F01">
        <w:rPr>
          <w:sz w:val="28"/>
          <w:szCs w:val="28"/>
        </w:rPr>
        <w:t>три семейные пары</w:t>
      </w:r>
      <w:proofErr w:type="gramEnd"/>
      <w:r w:rsidRPr="005848C3">
        <w:rPr>
          <w:sz w:val="28"/>
          <w:szCs w:val="28"/>
        </w:rPr>
        <w:t>.</w:t>
      </w:r>
      <w:r w:rsidR="00DB5E46" w:rsidRPr="005848C3">
        <w:rPr>
          <w:sz w:val="28"/>
          <w:szCs w:val="28"/>
        </w:rPr>
        <w:t xml:space="preserve"> </w:t>
      </w:r>
      <w:r w:rsidR="00392F01">
        <w:rPr>
          <w:sz w:val="28"/>
          <w:szCs w:val="28"/>
        </w:rPr>
        <w:t>Также хочется отметить, что в ушедшем году шесть наших д</w:t>
      </w:r>
      <w:r w:rsidRPr="005848C3">
        <w:rPr>
          <w:sz w:val="28"/>
          <w:szCs w:val="28"/>
        </w:rPr>
        <w:t>олгожителей</w:t>
      </w:r>
      <w:r w:rsidR="00392F01">
        <w:rPr>
          <w:sz w:val="28"/>
          <w:szCs w:val="28"/>
        </w:rPr>
        <w:t xml:space="preserve"> отметили свой 90-летний юбилей, а одна женщина 95-й день рождения.</w:t>
      </w:r>
      <w:r w:rsidR="00392F01" w:rsidRPr="005848C3">
        <w:rPr>
          <w:sz w:val="28"/>
          <w:szCs w:val="28"/>
        </w:rPr>
        <w:t xml:space="preserve"> </w:t>
      </w:r>
    </w:p>
    <w:p w:rsidR="00DB5E46" w:rsidRDefault="000C6C70" w:rsidP="00392F01">
      <w:pPr>
        <w:spacing w:line="276" w:lineRule="auto"/>
        <w:ind w:firstLine="567"/>
        <w:jc w:val="both"/>
        <w:rPr>
          <w:sz w:val="28"/>
          <w:szCs w:val="28"/>
        </w:rPr>
      </w:pPr>
      <w:r w:rsidRPr="005848C3">
        <w:rPr>
          <w:sz w:val="28"/>
          <w:szCs w:val="28"/>
        </w:rPr>
        <w:t>С каждым годом у нас прибавляется количество многодетных семей, теперь их уже 51, в которых воспитывается 165 детей.</w:t>
      </w:r>
    </w:p>
    <w:p w:rsidR="0021241B" w:rsidRPr="005848C3" w:rsidRDefault="0021241B" w:rsidP="00392F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активную работу проводили Совет ветеранов и Семейный совет поселения. Проводились поздравления юбиляров с днем рождения, новогодние праздники для многодетных и малообеспеченных семей.</w:t>
      </w:r>
    </w:p>
    <w:bookmarkEnd w:id="0"/>
    <w:p w:rsidR="00C00AAE" w:rsidRDefault="00C00AAE" w:rsidP="00DB5E46">
      <w:pPr>
        <w:jc w:val="both"/>
        <w:rPr>
          <w:sz w:val="28"/>
          <w:szCs w:val="28"/>
        </w:rPr>
      </w:pPr>
    </w:p>
    <w:p w:rsidR="009C278F" w:rsidRDefault="009C278F" w:rsidP="009C2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 спорт, молодежная политика</w:t>
      </w:r>
      <w:r w:rsidR="000C6C70">
        <w:rPr>
          <w:b/>
          <w:sz w:val="28"/>
          <w:szCs w:val="28"/>
        </w:rPr>
        <w:t xml:space="preserve"> и патриотическое воспитание граждан</w:t>
      </w:r>
    </w:p>
    <w:p w:rsidR="000C6C70" w:rsidRDefault="000C6C70" w:rsidP="009C278F">
      <w:pPr>
        <w:jc w:val="center"/>
        <w:rPr>
          <w:b/>
          <w:sz w:val="28"/>
          <w:szCs w:val="28"/>
        </w:rPr>
      </w:pPr>
    </w:p>
    <w:p w:rsidR="009C7C16" w:rsidRPr="009C7C16" w:rsidRDefault="000C6C70" w:rsidP="00083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октября 2017 года н</w:t>
      </w:r>
      <w:r w:rsidR="009C7C16" w:rsidRPr="009C7C16">
        <w:rPr>
          <w:sz w:val="28"/>
          <w:szCs w:val="28"/>
        </w:rPr>
        <w:t>а Братско</w:t>
      </w:r>
      <w:r>
        <w:rPr>
          <w:sz w:val="28"/>
          <w:szCs w:val="28"/>
        </w:rPr>
        <w:t>м</w:t>
      </w:r>
      <w:r w:rsidR="009C7C16" w:rsidRPr="009C7C16">
        <w:rPr>
          <w:sz w:val="28"/>
          <w:szCs w:val="28"/>
        </w:rPr>
        <w:t xml:space="preserve"> </w:t>
      </w:r>
      <w:r>
        <w:rPr>
          <w:sz w:val="28"/>
          <w:szCs w:val="28"/>
        </w:rPr>
        <w:t>захоронении</w:t>
      </w:r>
      <w:r w:rsidR="009C7C16" w:rsidRPr="009C7C16">
        <w:rPr>
          <w:sz w:val="28"/>
          <w:szCs w:val="28"/>
        </w:rPr>
        <w:t xml:space="preserve"> в деревне Зайцево состоялась церемония погребения неизвестного солдата, погибшего при защите Отечества.</w:t>
      </w:r>
      <w:r>
        <w:rPr>
          <w:sz w:val="28"/>
          <w:szCs w:val="28"/>
        </w:rPr>
        <w:t xml:space="preserve"> </w:t>
      </w:r>
      <w:r w:rsidR="009C7C16" w:rsidRPr="009C7C16">
        <w:rPr>
          <w:sz w:val="28"/>
          <w:szCs w:val="28"/>
        </w:rPr>
        <w:t>Боец был найден Поисковым отрядом "Искра" близ д</w:t>
      </w:r>
      <w:r>
        <w:rPr>
          <w:sz w:val="28"/>
          <w:szCs w:val="28"/>
        </w:rPr>
        <w:t>.</w:t>
      </w:r>
      <w:r w:rsidR="0021241B">
        <w:rPr>
          <w:sz w:val="28"/>
          <w:szCs w:val="28"/>
        </w:rPr>
        <w:t> </w:t>
      </w:r>
      <w:r w:rsidR="009C7C16" w:rsidRPr="009C7C16">
        <w:rPr>
          <w:sz w:val="28"/>
          <w:szCs w:val="28"/>
        </w:rPr>
        <w:t>Кургино. Организаторами выступили Комитет по спорту и молодежной политике Гатчинского муниципального района, администрация</w:t>
      </w:r>
      <w:r>
        <w:rPr>
          <w:sz w:val="28"/>
          <w:szCs w:val="28"/>
        </w:rPr>
        <w:t xml:space="preserve"> и Совет депутатов</w:t>
      </w:r>
      <w:r w:rsidR="009C7C16" w:rsidRPr="009C7C16">
        <w:rPr>
          <w:sz w:val="28"/>
          <w:szCs w:val="28"/>
        </w:rPr>
        <w:t xml:space="preserve"> Дружногорск</w:t>
      </w:r>
      <w:r>
        <w:rPr>
          <w:sz w:val="28"/>
          <w:szCs w:val="28"/>
        </w:rPr>
        <w:t xml:space="preserve">ого </w:t>
      </w:r>
      <w:r w:rsidR="009C7C16" w:rsidRPr="009C7C1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="009C7C16" w:rsidRPr="009C7C1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9C7C16" w:rsidRPr="009C7C1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C7C16" w:rsidRPr="009C7C16">
        <w:rPr>
          <w:sz w:val="28"/>
          <w:szCs w:val="28"/>
        </w:rPr>
        <w:t>оисковый отряд "Искра».</w:t>
      </w:r>
    </w:p>
    <w:p w:rsidR="0039111A" w:rsidRDefault="0021241B" w:rsidP="00083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Церемония погребения прошла при участии представителей </w:t>
      </w:r>
      <w:r w:rsidRPr="009C7C16">
        <w:rPr>
          <w:sz w:val="28"/>
          <w:szCs w:val="28"/>
        </w:rPr>
        <w:t>6-ой общевойсковой Краснознаменной армии Западного военного округа</w:t>
      </w:r>
      <w:r>
        <w:rPr>
          <w:sz w:val="28"/>
          <w:szCs w:val="28"/>
        </w:rPr>
        <w:t xml:space="preserve">, учеников </w:t>
      </w:r>
      <w:proofErr w:type="spellStart"/>
      <w:r>
        <w:rPr>
          <w:sz w:val="28"/>
          <w:szCs w:val="28"/>
        </w:rPr>
        <w:t>Дружногорской</w:t>
      </w:r>
      <w:proofErr w:type="spellEnd"/>
      <w:r>
        <w:rPr>
          <w:sz w:val="28"/>
          <w:szCs w:val="28"/>
        </w:rPr>
        <w:t xml:space="preserve"> СОШ, Совета ветеранов и жителей поселения.</w:t>
      </w:r>
      <w:r w:rsidR="000C6C70">
        <w:rPr>
          <w:sz w:val="28"/>
          <w:szCs w:val="28"/>
        </w:rPr>
        <w:t xml:space="preserve"> </w:t>
      </w:r>
      <w:r w:rsidR="009C7C16" w:rsidRPr="009C7C16">
        <w:rPr>
          <w:sz w:val="28"/>
          <w:szCs w:val="28"/>
        </w:rPr>
        <w:t xml:space="preserve">После минуты молчания по православному обычаю над останками неизвестного солдата был совершен чин отпевания, который осуществил настоятель </w:t>
      </w:r>
      <w:proofErr w:type="spellStart"/>
      <w:r w:rsidR="009C7C16" w:rsidRPr="009C7C16">
        <w:rPr>
          <w:sz w:val="28"/>
          <w:szCs w:val="28"/>
        </w:rPr>
        <w:t>Спасо</w:t>
      </w:r>
      <w:proofErr w:type="spellEnd"/>
      <w:r w:rsidR="009C7C16" w:rsidRPr="009C7C16">
        <w:rPr>
          <w:sz w:val="28"/>
          <w:szCs w:val="28"/>
        </w:rPr>
        <w:t xml:space="preserve">-Преображенского храма села Орлино протоиерей Сергий </w:t>
      </w:r>
      <w:proofErr w:type="spellStart"/>
      <w:r w:rsidR="009C7C16" w:rsidRPr="009C7C16">
        <w:rPr>
          <w:sz w:val="28"/>
          <w:szCs w:val="28"/>
        </w:rPr>
        <w:t>Барышев</w:t>
      </w:r>
      <w:proofErr w:type="spellEnd"/>
      <w:r w:rsidR="009C7C16" w:rsidRPr="009C7C16">
        <w:rPr>
          <w:sz w:val="28"/>
          <w:szCs w:val="28"/>
        </w:rPr>
        <w:t>.</w:t>
      </w:r>
    </w:p>
    <w:p w:rsidR="000C6C70" w:rsidRPr="009C7C16" w:rsidRDefault="000C6C70" w:rsidP="00083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проведение такого мероприятия, наряду с ежегодными традиционными митингами, которые проходят 31 января и 9 мая</w:t>
      </w:r>
      <w:r w:rsidR="000830FF">
        <w:rPr>
          <w:sz w:val="28"/>
          <w:szCs w:val="28"/>
        </w:rPr>
        <w:t xml:space="preserve"> на братских захоронениях нашего поселения,</w:t>
      </w:r>
      <w:r>
        <w:rPr>
          <w:sz w:val="28"/>
          <w:szCs w:val="28"/>
        </w:rPr>
        <w:t xml:space="preserve"> вн</w:t>
      </w:r>
      <w:r w:rsidR="000830FF">
        <w:rPr>
          <w:sz w:val="28"/>
          <w:szCs w:val="28"/>
        </w:rPr>
        <w:t>осит</w:t>
      </w:r>
      <w:r>
        <w:rPr>
          <w:sz w:val="28"/>
          <w:szCs w:val="28"/>
        </w:rPr>
        <w:t xml:space="preserve"> значительный вклад в патриотическое воспитание </w:t>
      </w:r>
      <w:r w:rsidR="000830FF">
        <w:rPr>
          <w:sz w:val="28"/>
          <w:szCs w:val="28"/>
        </w:rPr>
        <w:t>школьников и молодых людей, проживающих на нашей территории.</w:t>
      </w:r>
    </w:p>
    <w:p w:rsid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3F2315">
        <w:rPr>
          <w:sz w:val="28"/>
          <w:szCs w:val="28"/>
        </w:rPr>
        <w:t xml:space="preserve">Культурная политика </w:t>
      </w:r>
      <w:r>
        <w:rPr>
          <w:sz w:val="28"/>
          <w:szCs w:val="28"/>
        </w:rPr>
        <w:t xml:space="preserve">нашего </w:t>
      </w:r>
      <w:r w:rsidRPr="003F2315">
        <w:rPr>
          <w:sz w:val="28"/>
          <w:szCs w:val="28"/>
        </w:rPr>
        <w:t>муниципального образования строится на принципах доступности населению, создани</w:t>
      </w:r>
      <w:r>
        <w:rPr>
          <w:sz w:val="28"/>
          <w:szCs w:val="28"/>
        </w:rPr>
        <w:t>я</w:t>
      </w:r>
      <w:r w:rsidRPr="003F2315">
        <w:rPr>
          <w:sz w:val="28"/>
          <w:szCs w:val="28"/>
        </w:rPr>
        <w:t xml:space="preserve"> новых социально-полезных форм организации досуга и отдыха.</w:t>
      </w:r>
    </w:p>
    <w:p w:rsidR="00AA3035" w:rsidRDefault="00AA3035" w:rsidP="000830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3ECB">
        <w:rPr>
          <w:bCs/>
          <w:sz w:val="28"/>
          <w:szCs w:val="28"/>
        </w:rPr>
        <w:t>В целях организации культурного досуга населения</w:t>
      </w:r>
      <w:r>
        <w:rPr>
          <w:bCs/>
          <w:sz w:val="28"/>
          <w:szCs w:val="28"/>
        </w:rPr>
        <w:t>,</w:t>
      </w:r>
      <w:r w:rsidRPr="00A83ECB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я</w:t>
      </w:r>
      <w:r w:rsidRPr="00A83ECB">
        <w:rPr>
          <w:bCs/>
          <w:sz w:val="28"/>
          <w:szCs w:val="28"/>
        </w:rPr>
        <w:t xml:space="preserve"> жителей поселения услугами организаций культуры </w:t>
      </w:r>
      <w:r>
        <w:rPr>
          <w:bCs/>
          <w:sz w:val="28"/>
          <w:szCs w:val="28"/>
        </w:rPr>
        <w:t xml:space="preserve">и </w:t>
      </w:r>
      <w:r w:rsidRPr="00A83ECB">
        <w:rPr>
          <w:color w:val="00000A"/>
          <w:sz w:val="28"/>
          <w:szCs w:val="28"/>
        </w:rPr>
        <w:t xml:space="preserve">библиотечного обслуживания </w:t>
      </w:r>
      <w:r w:rsidRPr="00A83ECB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о</w:t>
      </w:r>
      <w:r w:rsidRPr="00A83ECB">
        <w:rPr>
          <w:bCs/>
          <w:sz w:val="28"/>
          <w:szCs w:val="28"/>
        </w:rPr>
        <w:t xml:space="preserve"> и осуществляет деятельность</w:t>
      </w:r>
      <w:r>
        <w:rPr>
          <w:bCs/>
          <w:sz w:val="28"/>
          <w:szCs w:val="28"/>
        </w:rPr>
        <w:t xml:space="preserve"> </w:t>
      </w:r>
      <w:r w:rsidR="000830FF">
        <w:rPr>
          <w:sz w:val="28"/>
          <w:szCs w:val="28"/>
        </w:rPr>
        <w:t>МКУК</w:t>
      </w:r>
      <w:r w:rsidRPr="00876BFC">
        <w:rPr>
          <w:sz w:val="28"/>
          <w:szCs w:val="28"/>
        </w:rPr>
        <w:t xml:space="preserve"> «</w:t>
      </w:r>
      <w:r w:rsidR="000830FF">
        <w:rPr>
          <w:sz w:val="28"/>
          <w:szCs w:val="28"/>
        </w:rPr>
        <w:t>Дружногорский культурно-досуговый центр</w:t>
      </w:r>
      <w:r w:rsidRPr="00876BFC">
        <w:rPr>
          <w:sz w:val="28"/>
          <w:szCs w:val="28"/>
        </w:rPr>
        <w:t>» который включает в себя дом культуры</w:t>
      </w:r>
      <w:r w:rsidR="000830FF">
        <w:rPr>
          <w:sz w:val="28"/>
          <w:szCs w:val="28"/>
        </w:rPr>
        <w:t xml:space="preserve"> в </w:t>
      </w:r>
      <w:r w:rsidRPr="00876BFC">
        <w:rPr>
          <w:sz w:val="28"/>
          <w:szCs w:val="28"/>
        </w:rPr>
        <w:t xml:space="preserve"> </w:t>
      </w:r>
      <w:proofErr w:type="spellStart"/>
      <w:r w:rsidR="000830FF">
        <w:rPr>
          <w:sz w:val="28"/>
          <w:szCs w:val="28"/>
        </w:rPr>
        <w:t>г.</w:t>
      </w:r>
      <w:r w:rsidRPr="00876BFC">
        <w:rPr>
          <w:sz w:val="28"/>
          <w:szCs w:val="28"/>
        </w:rPr>
        <w:t>п</w:t>
      </w:r>
      <w:proofErr w:type="spellEnd"/>
      <w:r w:rsidRPr="00876BFC">
        <w:rPr>
          <w:sz w:val="28"/>
          <w:szCs w:val="28"/>
        </w:rPr>
        <w:t>.</w:t>
      </w:r>
      <w:r w:rsidR="000830FF">
        <w:rPr>
          <w:sz w:val="28"/>
          <w:szCs w:val="28"/>
        </w:rPr>
        <w:t> </w:t>
      </w:r>
      <w:r w:rsidRPr="00876BFC">
        <w:rPr>
          <w:sz w:val="28"/>
          <w:szCs w:val="28"/>
        </w:rPr>
        <w:t>Дружная Горка</w:t>
      </w:r>
      <w:r w:rsidR="000830FF">
        <w:rPr>
          <w:sz w:val="28"/>
          <w:szCs w:val="28"/>
        </w:rPr>
        <w:t>,</w:t>
      </w:r>
      <w:r w:rsidRPr="00876BFC">
        <w:rPr>
          <w:sz w:val="28"/>
          <w:szCs w:val="28"/>
        </w:rPr>
        <w:t xml:space="preserve"> </w:t>
      </w:r>
      <w:proofErr w:type="spellStart"/>
      <w:r w:rsidRPr="00876BFC">
        <w:rPr>
          <w:sz w:val="28"/>
          <w:szCs w:val="28"/>
        </w:rPr>
        <w:t>Ламповский</w:t>
      </w:r>
      <w:proofErr w:type="spellEnd"/>
      <w:r w:rsidRPr="00876BFC">
        <w:rPr>
          <w:sz w:val="28"/>
          <w:szCs w:val="28"/>
        </w:rPr>
        <w:t xml:space="preserve"> Сельский дом культуры</w:t>
      </w:r>
      <w:r w:rsidR="000830FF">
        <w:rPr>
          <w:sz w:val="28"/>
          <w:szCs w:val="28"/>
        </w:rPr>
        <w:t xml:space="preserve"> и</w:t>
      </w:r>
      <w:r w:rsidRPr="00876BFC">
        <w:rPr>
          <w:sz w:val="28"/>
          <w:szCs w:val="28"/>
        </w:rPr>
        <w:t xml:space="preserve"> 3 библиотеки</w:t>
      </w:r>
      <w:r w:rsidR="000830FF">
        <w:rPr>
          <w:sz w:val="28"/>
          <w:szCs w:val="28"/>
        </w:rPr>
        <w:t xml:space="preserve">, расположенные в </w:t>
      </w:r>
      <w:proofErr w:type="spellStart"/>
      <w:r w:rsidR="000830FF">
        <w:rPr>
          <w:sz w:val="28"/>
          <w:szCs w:val="28"/>
        </w:rPr>
        <w:t>г.п</w:t>
      </w:r>
      <w:proofErr w:type="spellEnd"/>
      <w:r w:rsidR="000830FF">
        <w:rPr>
          <w:sz w:val="28"/>
          <w:szCs w:val="28"/>
        </w:rPr>
        <w:t>. Дружная Горка, д. Лампово и с. Орлино</w:t>
      </w:r>
      <w:r w:rsidRPr="00876BFC">
        <w:rPr>
          <w:sz w:val="28"/>
          <w:szCs w:val="28"/>
        </w:rPr>
        <w:t>.</w:t>
      </w:r>
    </w:p>
    <w:p w:rsidR="0039111A" w:rsidRPr="0078689A" w:rsidRDefault="0039111A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78689A">
        <w:rPr>
          <w:sz w:val="28"/>
          <w:szCs w:val="28"/>
        </w:rPr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др.</w:t>
      </w:r>
    </w:p>
    <w:p w:rsidR="00E341F2" w:rsidRPr="000830FF" w:rsidRDefault="00E341F2" w:rsidP="000830F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Финансирование культурной сферы составило в 2017 году </w:t>
      </w:r>
      <w:r w:rsidRPr="000830FF">
        <w:rPr>
          <w:b/>
          <w:sz w:val="28"/>
          <w:szCs w:val="28"/>
        </w:rPr>
        <w:t>8 млн. 674 тыс</w:t>
      </w:r>
      <w:proofErr w:type="gramStart"/>
      <w:r w:rsidRPr="000830FF">
        <w:rPr>
          <w:b/>
          <w:sz w:val="28"/>
          <w:szCs w:val="28"/>
        </w:rPr>
        <w:t>.р</w:t>
      </w:r>
      <w:proofErr w:type="gramEnd"/>
      <w:r w:rsidRPr="000830FF">
        <w:rPr>
          <w:b/>
          <w:sz w:val="28"/>
          <w:szCs w:val="28"/>
        </w:rPr>
        <w:t>уб.</w:t>
      </w:r>
    </w:p>
    <w:p w:rsidR="00E341F2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</w:t>
      </w:r>
      <w:r w:rsidR="000830FF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проведено 208 культурно-массовых мероприятий</w:t>
      </w:r>
      <w:r w:rsidR="000830FF">
        <w:rPr>
          <w:sz w:val="28"/>
          <w:szCs w:val="28"/>
        </w:rPr>
        <w:t>.</w:t>
      </w:r>
    </w:p>
    <w:p w:rsid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01.01.2018 г</w:t>
      </w:r>
      <w:r w:rsidR="000830FF">
        <w:rPr>
          <w:sz w:val="28"/>
          <w:szCs w:val="28"/>
        </w:rPr>
        <w:t>ода</w:t>
      </w:r>
      <w:r>
        <w:rPr>
          <w:sz w:val="28"/>
          <w:szCs w:val="28"/>
        </w:rPr>
        <w:t xml:space="preserve">  функционируют </w:t>
      </w:r>
      <w:r w:rsidR="000830FF">
        <w:rPr>
          <w:sz w:val="28"/>
          <w:szCs w:val="28"/>
        </w:rPr>
        <w:t xml:space="preserve">13 </w:t>
      </w:r>
      <w:r>
        <w:rPr>
          <w:sz w:val="28"/>
          <w:szCs w:val="28"/>
        </w:rPr>
        <w:t>клубны</w:t>
      </w:r>
      <w:r w:rsidR="000830FF">
        <w:rPr>
          <w:sz w:val="28"/>
          <w:szCs w:val="28"/>
        </w:rPr>
        <w:t xml:space="preserve">х </w:t>
      </w:r>
      <w:r>
        <w:rPr>
          <w:sz w:val="28"/>
          <w:szCs w:val="28"/>
        </w:rPr>
        <w:t>формировани</w:t>
      </w:r>
      <w:r w:rsidR="000830FF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1. Театральный коллектив «Розыгрыш»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lastRenderedPageBreak/>
        <w:t>2. Вокально-эстрадная студия «Витражи»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3. Студия современного танца «Рождественские звездочки»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4. ВИА «А-4»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5. Студия «Аэробики»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6. Ансамбль «Сударушки»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7. Студия раннего развития «Солнышко»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8. Художественная студия «</w:t>
      </w:r>
      <w:proofErr w:type="spellStart"/>
      <w:r w:rsidRPr="00B635BB">
        <w:rPr>
          <w:sz w:val="28"/>
          <w:szCs w:val="28"/>
        </w:rPr>
        <w:t>Холёсики</w:t>
      </w:r>
      <w:proofErr w:type="spellEnd"/>
      <w:r w:rsidRPr="00B635BB">
        <w:rPr>
          <w:sz w:val="28"/>
          <w:szCs w:val="28"/>
        </w:rPr>
        <w:t>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9. Студия современных жанров творчества «Тандем»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10 Кружок «Родное слово»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11. Кружок «Кукольный театр»</w:t>
      </w:r>
      <w:r w:rsidR="000830FF">
        <w:rPr>
          <w:sz w:val="28"/>
          <w:szCs w:val="28"/>
        </w:rPr>
        <w:t>;</w:t>
      </w:r>
    </w:p>
    <w:p w:rsidR="00B635BB" w:rsidRPr="00B635BB" w:rsidRDefault="00B635BB" w:rsidP="000830FF">
      <w:pPr>
        <w:spacing w:line="276" w:lineRule="auto"/>
        <w:ind w:firstLine="567"/>
        <w:jc w:val="both"/>
        <w:rPr>
          <w:sz w:val="28"/>
          <w:szCs w:val="28"/>
        </w:rPr>
      </w:pPr>
      <w:r w:rsidRPr="00B635BB">
        <w:rPr>
          <w:sz w:val="28"/>
          <w:szCs w:val="28"/>
        </w:rPr>
        <w:t>12. Кружок «Умелые руки»</w:t>
      </w:r>
      <w:r w:rsidR="000830FF">
        <w:rPr>
          <w:sz w:val="28"/>
          <w:szCs w:val="28"/>
        </w:rPr>
        <w:t>;</w:t>
      </w:r>
    </w:p>
    <w:p w:rsidR="00B635BB" w:rsidRPr="00B635BB" w:rsidRDefault="00B635BB" w:rsidP="00B635BB">
      <w:pPr>
        <w:rPr>
          <w:sz w:val="28"/>
          <w:szCs w:val="28"/>
        </w:rPr>
      </w:pPr>
      <w:r w:rsidRPr="00B635BB">
        <w:rPr>
          <w:sz w:val="28"/>
          <w:szCs w:val="28"/>
        </w:rPr>
        <w:t>13. Танцевальный кружок «Ассорти»</w:t>
      </w:r>
      <w:r w:rsidR="000830FF">
        <w:rPr>
          <w:sz w:val="28"/>
          <w:szCs w:val="28"/>
        </w:rPr>
        <w:t>.</w:t>
      </w:r>
    </w:p>
    <w:p w:rsidR="000830FF" w:rsidRDefault="000830FF" w:rsidP="000830F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A3035" w:rsidRPr="00DA5A7B" w:rsidRDefault="00AA3035" w:rsidP="0021241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r>
        <w:rPr>
          <w:sz w:val="28"/>
          <w:szCs w:val="28"/>
        </w:rPr>
        <w:t>Дружногорского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r>
        <w:rPr>
          <w:sz w:val="28"/>
          <w:szCs w:val="28"/>
        </w:rPr>
        <w:t>Дружногорского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  <w:r w:rsidR="000830FF">
        <w:rPr>
          <w:sz w:val="28"/>
          <w:szCs w:val="28"/>
        </w:rPr>
        <w:t>Сп</w:t>
      </w:r>
      <w:r w:rsidRPr="00DA5A7B">
        <w:rPr>
          <w:sz w:val="28"/>
          <w:szCs w:val="28"/>
        </w:rPr>
        <w:t>орт – неотъемлемая часть жизни поселения.</w:t>
      </w:r>
    </w:p>
    <w:p w:rsidR="00AA3035" w:rsidRDefault="00AA3035" w:rsidP="0021241B">
      <w:pPr>
        <w:spacing w:line="276" w:lineRule="auto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 xml:space="preserve">Базовым и методическим центром является </w:t>
      </w:r>
      <w:r w:rsidR="000830FF">
        <w:rPr>
          <w:sz w:val="28"/>
          <w:szCs w:val="28"/>
        </w:rPr>
        <w:t>МКУ</w:t>
      </w:r>
      <w:r w:rsidRPr="00DA5A7B">
        <w:rPr>
          <w:sz w:val="28"/>
          <w:szCs w:val="28"/>
        </w:rPr>
        <w:t xml:space="preserve"> </w:t>
      </w:r>
      <w:r w:rsidR="000830FF" w:rsidRPr="00DA5A7B">
        <w:rPr>
          <w:sz w:val="28"/>
          <w:szCs w:val="28"/>
        </w:rPr>
        <w:t>«</w:t>
      </w:r>
      <w:r w:rsidR="000830FF">
        <w:rPr>
          <w:sz w:val="28"/>
          <w:szCs w:val="28"/>
        </w:rPr>
        <w:t>Д</w:t>
      </w:r>
      <w:r w:rsidR="000830FF" w:rsidRPr="00DA5A7B">
        <w:rPr>
          <w:sz w:val="28"/>
          <w:szCs w:val="28"/>
        </w:rPr>
        <w:t xml:space="preserve">ружногорский </w:t>
      </w:r>
      <w:proofErr w:type="spellStart"/>
      <w:r w:rsidR="000830FF" w:rsidRPr="00DA5A7B">
        <w:rPr>
          <w:sz w:val="28"/>
          <w:szCs w:val="28"/>
        </w:rPr>
        <w:t>физкультурно</w:t>
      </w:r>
      <w:proofErr w:type="spellEnd"/>
      <w:r w:rsidR="000830FF" w:rsidRPr="00DA5A7B">
        <w:rPr>
          <w:sz w:val="28"/>
          <w:szCs w:val="28"/>
        </w:rPr>
        <w:t xml:space="preserve"> – спортивный</w:t>
      </w:r>
      <w:r w:rsidR="000830FF">
        <w:rPr>
          <w:sz w:val="28"/>
          <w:szCs w:val="28"/>
        </w:rPr>
        <w:t xml:space="preserve"> центр «</w:t>
      </w:r>
      <w:proofErr w:type="spellStart"/>
      <w:r w:rsidR="000830FF">
        <w:rPr>
          <w:sz w:val="28"/>
          <w:szCs w:val="28"/>
        </w:rPr>
        <w:t>Росич</w:t>
      </w:r>
      <w:proofErr w:type="spellEnd"/>
      <w:r w:rsidR="000830FF">
        <w:rPr>
          <w:sz w:val="28"/>
          <w:szCs w:val="28"/>
        </w:rPr>
        <w:t xml:space="preserve">». </w:t>
      </w:r>
      <w:r w:rsidRPr="00DA5A7B">
        <w:rPr>
          <w:sz w:val="28"/>
          <w:szCs w:val="28"/>
        </w:rPr>
        <w:t>Спортивн</w:t>
      </w:r>
      <w:r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чт</w:t>
      </w:r>
      <w:r w:rsidR="000830FF">
        <w:rPr>
          <w:sz w:val="28"/>
          <w:szCs w:val="28"/>
        </w:rPr>
        <w:t>о позволяет проводить соревнования не только поселкового, но и районного и областного уровня.</w:t>
      </w:r>
    </w:p>
    <w:p w:rsidR="008272F4" w:rsidRDefault="008272F4" w:rsidP="0021241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физической культуры и спорта  составило в 2017 году </w:t>
      </w:r>
      <w:r w:rsidRPr="000830FF">
        <w:rPr>
          <w:b/>
          <w:sz w:val="28"/>
          <w:szCs w:val="28"/>
        </w:rPr>
        <w:t>6</w:t>
      </w:r>
      <w:r w:rsidR="00312088">
        <w:rPr>
          <w:b/>
          <w:sz w:val="28"/>
          <w:szCs w:val="28"/>
        </w:rPr>
        <w:t> </w:t>
      </w:r>
      <w:r w:rsidRPr="000830FF">
        <w:rPr>
          <w:b/>
          <w:sz w:val="28"/>
          <w:szCs w:val="28"/>
        </w:rPr>
        <w:t>млн. 550 тыс</w:t>
      </w:r>
      <w:proofErr w:type="gramStart"/>
      <w:r w:rsidRPr="000830FF">
        <w:rPr>
          <w:b/>
          <w:sz w:val="28"/>
          <w:szCs w:val="28"/>
        </w:rPr>
        <w:t>.р</w:t>
      </w:r>
      <w:proofErr w:type="gramEnd"/>
      <w:r w:rsidRPr="000830FF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, в том числе устройство многофункциональной спортивной площадки в д. Лампово – </w:t>
      </w:r>
      <w:r w:rsidRPr="000830FF">
        <w:rPr>
          <w:b/>
          <w:sz w:val="28"/>
          <w:szCs w:val="28"/>
        </w:rPr>
        <w:t>1 млн.</w:t>
      </w:r>
      <w:r w:rsidRPr="005848C3">
        <w:rPr>
          <w:b/>
          <w:sz w:val="28"/>
          <w:szCs w:val="28"/>
        </w:rPr>
        <w:t>050 тыс.руб.</w:t>
      </w:r>
    </w:p>
    <w:p w:rsidR="009C7C16" w:rsidRDefault="00AA3035" w:rsidP="0021241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0"/>
          <w:szCs w:val="20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>
        <w:rPr>
          <w:sz w:val="28"/>
          <w:szCs w:val="28"/>
        </w:rPr>
        <w:t>7</w:t>
      </w:r>
      <w:r w:rsidRPr="00DA5A7B">
        <w:rPr>
          <w:sz w:val="28"/>
          <w:szCs w:val="28"/>
        </w:rPr>
        <w:t xml:space="preserve"> года  </w:t>
      </w:r>
      <w:r w:rsidR="000830FF">
        <w:rPr>
          <w:sz w:val="28"/>
          <w:szCs w:val="28"/>
        </w:rPr>
        <w:t>на территории поселения привлечены</w:t>
      </w:r>
      <w:r w:rsidR="009C7C16">
        <w:rPr>
          <w:sz w:val="28"/>
          <w:szCs w:val="28"/>
        </w:rPr>
        <w:t xml:space="preserve"> 219 чел.</w:t>
      </w:r>
      <w:r w:rsidR="009C7C16" w:rsidRPr="0008295C">
        <w:rPr>
          <w:b/>
          <w:sz w:val="20"/>
          <w:szCs w:val="20"/>
        </w:rPr>
        <w:t xml:space="preserve"> </w:t>
      </w:r>
    </w:p>
    <w:p w:rsidR="009C7C16" w:rsidRDefault="009C7C16" w:rsidP="0021241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20A1">
        <w:rPr>
          <w:sz w:val="20"/>
          <w:szCs w:val="20"/>
        </w:rPr>
        <w:t xml:space="preserve"> </w:t>
      </w:r>
      <w:r w:rsidRPr="00C020A1">
        <w:rPr>
          <w:sz w:val="28"/>
          <w:szCs w:val="28"/>
        </w:rPr>
        <w:t>11 групп</w:t>
      </w:r>
      <w:r>
        <w:rPr>
          <w:sz w:val="28"/>
          <w:szCs w:val="28"/>
        </w:rPr>
        <w:t>ах</w:t>
      </w:r>
      <w:r w:rsidRPr="00C020A1">
        <w:rPr>
          <w:sz w:val="28"/>
          <w:szCs w:val="28"/>
        </w:rPr>
        <w:t xml:space="preserve"> по 5 видам спорта</w:t>
      </w:r>
      <w:r>
        <w:rPr>
          <w:sz w:val="28"/>
          <w:szCs w:val="28"/>
        </w:rPr>
        <w:t xml:space="preserve"> (дзюдо и самбо; тайский бокс;</w:t>
      </w:r>
      <w:r w:rsidRPr="00C020A1">
        <w:rPr>
          <w:sz w:val="28"/>
          <w:szCs w:val="28"/>
        </w:rPr>
        <w:t xml:space="preserve"> футбол</w:t>
      </w:r>
      <w:r>
        <w:rPr>
          <w:sz w:val="28"/>
          <w:szCs w:val="28"/>
        </w:rPr>
        <w:t xml:space="preserve"> «Алмаз»,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>»</w:t>
      </w:r>
      <w:r w:rsidRPr="00C020A1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Ламповчане</w:t>
      </w:r>
      <w:proofErr w:type="spellEnd"/>
      <w:r>
        <w:rPr>
          <w:sz w:val="28"/>
          <w:szCs w:val="28"/>
        </w:rPr>
        <w:t>»;</w:t>
      </w:r>
      <w:r w:rsidRPr="00C020A1">
        <w:rPr>
          <w:sz w:val="28"/>
          <w:szCs w:val="28"/>
        </w:rPr>
        <w:t xml:space="preserve"> волейбо</w:t>
      </w:r>
      <w:r>
        <w:rPr>
          <w:sz w:val="28"/>
          <w:szCs w:val="28"/>
        </w:rPr>
        <w:t>л;</w:t>
      </w:r>
      <w:r w:rsidR="000830FF">
        <w:rPr>
          <w:sz w:val="28"/>
          <w:szCs w:val="28"/>
        </w:rPr>
        <w:t xml:space="preserve"> </w:t>
      </w:r>
      <w:proofErr w:type="spellStart"/>
      <w:r w:rsidR="000830FF">
        <w:rPr>
          <w:sz w:val="28"/>
          <w:szCs w:val="28"/>
        </w:rPr>
        <w:t>флорбол</w:t>
      </w:r>
      <w:proofErr w:type="spellEnd"/>
      <w:r>
        <w:rPr>
          <w:sz w:val="28"/>
          <w:szCs w:val="28"/>
        </w:rPr>
        <w:t xml:space="preserve">) занимаются дети, подростки и взрослое население. Силовыми видами спорта индивидуально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</w:t>
      </w:r>
    </w:p>
    <w:p w:rsidR="009C7C16" w:rsidRDefault="009C7C16" w:rsidP="0021241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тренажерном зале занимаются все желающие.</w:t>
      </w:r>
      <w:proofErr w:type="gramEnd"/>
      <w:r>
        <w:rPr>
          <w:sz w:val="28"/>
          <w:szCs w:val="28"/>
        </w:rPr>
        <w:t xml:space="preserve"> Для них в зале имеются методические рекомендации и комплексы упражнений.</w:t>
      </w:r>
    </w:p>
    <w:p w:rsidR="009C7C16" w:rsidRDefault="009C7C16" w:rsidP="0021241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на базе нашего центра  отделение футбола МБОУДО «</w:t>
      </w:r>
      <w:proofErr w:type="gramStart"/>
      <w:r>
        <w:rPr>
          <w:sz w:val="28"/>
          <w:szCs w:val="28"/>
        </w:rPr>
        <w:t>Районная</w:t>
      </w:r>
      <w:proofErr w:type="gramEnd"/>
      <w:r>
        <w:rPr>
          <w:sz w:val="28"/>
          <w:szCs w:val="28"/>
        </w:rPr>
        <w:t xml:space="preserve"> ДЮСШ».</w:t>
      </w:r>
    </w:p>
    <w:p w:rsidR="009C7C16" w:rsidRDefault="00D30F10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7C16">
        <w:rPr>
          <w:sz w:val="28"/>
          <w:szCs w:val="28"/>
        </w:rPr>
        <w:t xml:space="preserve"> 2017 году открыта группа  афро-бразильской борьбы </w:t>
      </w:r>
      <w:r w:rsidR="0021241B">
        <w:rPr>
          <w:sz w:val="28"/>
          <w:szCs w:val="28"/>
        </w:rPr>
        <w:t>–</w:t>
      </w:r>
      <w:r w:rsidR="009C7C16">
        <w:rPr>
          <w:sz w:val="28"/>
          <w:szCs w:val="28"/>
        </w:rPr>
        <w:t xml:space="preserve"> </w:t>
      </w:r>
      <w:proofErr w:type="spellStart"/>
      <w:r w:rsidR="000830FF" w:rsidRPr="000830FF">
        <w:rPr>
          <w:sz w:val="28"/>
          <w:szCs w:val="28"/>
        </w:rPr>
        <w:t>Капоэ́йра</w:t>
      </w:r>
      <w:proofErr w:type="spellEnd"/>
      <w:r w:rsidR="009C7C16">
        <w:rPr>
          <w:sz w:val="28"/>
          <w:szCs w:val="28"/>
        </w:rPr>
        <w:t xml:space="preserve">. Кроме всего перечисленного  при желании в нашем центре можно поиграть в настольный теннис, бильярд, научиться игре в </w:t>
      </w:r>
      <w:proofErr w:type="spellStart"/>
      <w:r w:rsidR="009C7C16">
        <w:rPr>
          <w:sz w:val="28"/>
          <w:szCs w:val="28"/>
        </w:rPr>
        <w:t>дартс</w:t>
      </w:r>
      <w:proofErr w:type="spellEnd"/>
      <w:r w:rsidR="009C7C16">
        <w:rPr>
          <w:sz w:val="28"/>
          <w:szCs w:val="28"/>
        </w:rPr>
        <w:t>.</w:t>
      </w:r>
    </w:p>
    <w:p w:rsidR="009C7C16" w:rsidRDefault="000830FF" w:rsidP="0021241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отчетном</w:t>
      </w:r>
      <w:r w:rsidR="009C7C16">
        <w:rPr>
          <w:sz w:val="28"/>
          <w:szCs w:val="28"/>
        </w:rPr>
        <w:t xml:space="preserve"> году  на территории поселения проведены 9 мероприятий Гатчинского муниципального района из них самыми значимыми стали: традиционный турнир по дзюдо «Юность России» на приз главы администрации Гатчинского муниципального района, соревнования Гатчинского муниципального района по дзюдо среди новичков (КОХАИ),</w:t>
      </w:r>
      <w:r w:rsidR="009C7C16">
        <w:rPr>
          <w:sz w:val="28"/>
          <w:szCs w:val="28"/>
          <w:lang w:val="en-US"/>
        </w:rPr>
        <w:t>V</w:t>
      </w:r>
      <w:r w:rsidR="009C7C16" w:rsidRPr="00371864">
        <w:rPr>
          <w:sz w:val="28"/>
          <w:szCs w:val="28"/>
        </w:rPr>
        <w:t xml:space="preserve"> </w:t>
      </w:r>
      <w:r w:rsidR="009C7C16">
        <w:rPr>
          <w:sz w:val="28"/>
          <w:szCs w:val="28"/>
        </w:rPr>
        <w:t xml:space="preserve">чемпионат Гатчинского муниципального района по борьбе дзюдо среди ветеранов, </w:t>
      </w:r>
      <w:r w:rsidR="009C7C16" w:rsidRPr="00F637CF">
        <w:rPr>
          <w:sz w:val="28"/>
          <w:szCs w:val="28"/>
        </w:rPr>
        <w:t>Футбольный турнир памяти  Капитона Крылова</w:t>
      </w:r>
      <w:r w:rsidR="009C7C16">
        <w:rPr>
          <w:sz w:val="28"/>
          <w:szCs w:val="28"/>
        </w:rPr>
        <w:t>.</w:t>
      </w:r>
      <w:proofErr w:type="gramEnd"/>
      <w:r w:rsidR="009C7C16">
        <w:rPr>
          <w:sz w:val="28"/>
          <w:szCs w:val="28"/>
        </w:rPr>
        <w:t xml:space="preserve"> К сожалению,  в этом году из-за плохих погодных условий нам не удалось провести традиционный тур</w:t>
      </w:r>
      <w:r>
        <w:rPr>
          <w:sz w:val="28"/>
          <w:szCs w:val="28"/>
        </w:rPr>
        <w:t xml:space="preserve">нир по футболу «Кубок </w:t>
      </w:r>
      <w:proofErr w:type="spellStart"/>
      <w:r>
        <w:rPr>
          <w:sz w:val="28"/>
          <w:szCs w:val="28"/>
        </w:rPr>
        <w:t>Гартвига</w:t>
      </w:r>
      <w:proofErr w:type="spellEnd"/>
      <w:r>
        <w:rPr>
          <w:sz w:val="28"/>
          <w:szCs w:val="28"/>
        </w:rPr>
        <w:t xml:space="preserve">», но следующий </w:t>
      </w:r>
      <w:r w:rsidR="0031208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юбилейный турнир по футболу «Кубок </w:t>
      </w:r>
      <w:proofErr w:type="spellStart"/>
      <w:r>
        <w:rPr>
          <w:sz w:val="28"/>
          <w:szCs w:val="28"/>
        </w:rPr>
        <w:t>Гартвига</w:t>
      </w:r>
      <w:proofErr w:type="spellEnd"/>
      <w:r>
        <w:rPr>
          <w:sz w:val="28"/>
          <w:szCs w:val="28"/>
        </w:rPr>
        <w:t>» обязательно состоится на территории нашего поселения в сентябре 2018 года.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году при содействии депутатов Законодательного собрания Ленинградской области </w:t>
      </w:r>
      <w:r w:rsidR="000830FF">
        <w:rPr>
          <w:sz w:val="28"/>
          <w:szCs w:val="28"/>
        </w:rPr>
        <w:t xml:space="preserve">Коняева С.В. и </w:t>
      </w:r>
      <w:proofErr w:type="spellStart"/>
      <w:r>
        <w:rPr>
          <w:sz w:val="28"/>
          <w:szCs w:val="28"/>
        </w:rPr>
        <w:t>Тептин</w:t>
      </w:r>
      <w:r w:rsidR="000830FF">
        <w:rPr>
          <w:sz w:val="28"/>
          <w:szCs w:val="28"/>
        </w:rPr>
        <w:t>ой</w:t>
      </w:r>
      <w:proofErr w:type="spellEnd"/>
      <w:r w:rsidR="000830FF">
        <w:rPr>
          <w:sz w:val="28"/>
          <w:szCs w:val="28"/>
        </w:rPr>
        <w:t xml:space="preserve"> Л.А. </w:t>
      </w:r>
      <w:r>
        <w:rPr>
          <w:sz w:val="28"/>
          <w:szCs w:val="28"/>
        </w:rPr>
        <w:t>районного Совета депутатов, Дружногорского Общественного Совета осуществлено ряд существенных вливаний в спор</w:t>
      </w:r>
      <w:r w:rsidR="000830FF">
        <w:rPr>
          <w:sz w:val="28"/>
          <w:szCs w:val="28"/>
        </w:rPr>
        <w:t xml:space="preserve">тивную инфраструктуру поселения Обустроен </w:t>
      </w:r>
      <w:r>
        <w:rPr>
          <w:sz w:val="28"/>
          <w:szCs w:val="28"/>
        </w:rPr>
        <w:t xml:space="preserve">комплекс для сдачи норм Всероссийского комплекса «Готов к труду и обороне» (ГТО), установлены новые современные трибуны на </w:t>
      </w:r>
      <w:r w:rsidR="000830FF">
        <w:rPr>
          <w:sz w:val="28"/>
          <w:szCs w:val="28"/>
        </w:rPr>
        <w:t>футбольном стадионе</w:t>
      </w:r>
      <w:r w:rsidR="00D30F10">
        <w:rPr>
          <w:sz w:val="28"/>
          <w:szCs w:val="28"/>
        </w:rPr>
        <w:t xml:space="preserve"> им. Николая </w:t>
      </w:r>
      <w:proofErr w:type="spellStart"/>
      <w:r w:rsidR="00D30F10">
        <w:rPr>
          <w:sz w:val="28"/>
          <w:szCs w:val="28"/>
        </w:rPr>
        <w:t>Гартвига</w:t>
      </w:r>
      <w:proofErr w:type="spellEnd"/>
      <w:r>
        <w:rPr>
          <w:sz w:val="28"/>
          <w:szCs w:val="28"/>
        </w:rPr>
        <w:t>, сделан ремонт игрового зала МКУ «Дружногорский</w:t>
      </w:r>
      <w:proofErr w:type="gramEnd"/>
      <w:r>
        <w:rPr>
          <w:sz w:val="28"/>
          <w:szCs w:val="28"/>
        </w:rPr>
        <w:t xml:space="preserve"> ФСЦ 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 xml:space="preserve">». Заметны и  изменения в спортивной жизни второго по величине населенного пункта поселения – </w:t>
      </w:r>
      <w:r w:rsidR="00D30F10">
        <w:rPr>
          <w:sz w:val="28"/>
          <w:szCs w:val="28"/>
        </w:rPr>
        <w:t xml:space="preserve">деревни </w:t>
      </w:r>
      <w:r>
        <w:rPr>
          <w:sz w:val="28"/>
          <w:szCs w:val="28"/>
        </w:rPr>
        <w:t xml:space="preserve">Лампово. Установлена новая современная </w:t>
      </w:r>
      <w:r w:rsidR="00D30F10">
        <w:rPr>
          <w:sz w:val="28"/>
          <w:szCs w:val="28"/>
        </w:rPr>
        <w:t>многофункциональная спортивная</w:t>
      </w:r>
      <w:r>
        <w:rPr>
          <w:sz w:val="28"/>
          <w:szCs w:val="28"/>
        </w:rPr>
        <w:t xml:space="preserve"> площадка</w:t>
      </w:r>
      <w:r w:rsidR="00D30F10">
        <w:rPr>
          <w:sz w:val="28"/>
          <w:szCs w:val="28"/>
        </w:rPr>
        <w:t>, которая позволит жителям деревни заниматься спортом круглый год.</w:t>
      </w:r>
      <w:r>
        <w:rPr>
          <w:sz w:val="28"/>
          <w:szCs w:val="28"/>
        </w:rPr>
        <w:t xml:space="preserve"> </w:t>
      </w:r>
      <w:r w:rsidR="00D30F10">
        <w:rPr>
          <w:sz w:val="28"/>
          <w:szCs w:val="28"/>
        </w:rPr>
        <w:t>Н</w:t>
      </w:r>
      <w:r>
        <w:rPr>
          <w:sz w:val="28"/>
          <w:szCs w:val="28"/>
        </w:rPr>
        <w:t>а первом этапе проведены ремонтные работы в тренажерном зале (санузел, раздевалки и др. помещения).</w:t>
      </w:r>
    </w:p>
    <w:p w:rsidR="00D30F10" w:rsidRDefault="00D30F10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при содействии Коняева С.В. планируется дальнейшее обустройство спортивной площадки и тренажерного зала в д. Лампово.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Сборные команды  Дружногорского городского поселения  на сегодняшний день приняли участие в 25 мероприятиях Гатчинского муниципального района по различным видам спорта это: футбол,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дзюдо, самбо, пулевая стрельба, настольный теннис,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>, волейбол.      Завоевав на них 103 медали различного достоинства, 7 раз в командном зачете наши земляки были призерами соревнований.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Сборные МКУ «Дружногорский ФСЦ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 xml:space="preserve">» по дзюдо и самбо приняли участие в 18 областных и региональных соревнованиях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чемпионаты, первенства, Кубки Ленинградской области), 7 раз приняли участие  в   соревнованиях международного и  Всероссийского  уровня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F16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Первенство Северо-Западного Федерального округа по дзюдо и самбо).         Завоевав 81 медаль различного достоинства. Очень достойно представляли </w:t>
      </w:r>
      <w:r>
        <w:rPr>
          <w:sz w:val="28"/>
          <w:szCs w:val="28"/>
        </w:rPr>
        <w:lastRenderedPageBreak/>
        <w:t>наше поселение на соревнованиях по дзюдо в городах Нарве (Эстония)</w:t>
      </w:r>
      <w:r w:rsidR="00D30F10">
        <w:rPr>
          <w:sz w:val="28"/>
          <w:szCs w:val="28"/>
        </w:rPr>
        <w:t>, Даугавпилс, Сигулда (Латвия).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хотелось бы особо отметить участие наших спортсменов, команды администрации Дружногорского поселения, команды родителей воспитанников нашего центра в зимнем и осеннем фестивале Гатчинского района по сдаче Всероссийского  комплекса «Готов к труду и обороне» (ГТО). Отлично сдают наши воспитанники нормативы ГТО и на базе своих общеобразовательных школ.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«Дружногорский ФСЦ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>» организовал сдачу  нормативов комплекса ГТО в школе и на своей базе. В школе дети сдавали и сдали успешно, а вот население Дружной Горки не проявило заинтер</w:t>
      </w:r>
      <w:r w:rsidR="00D30F10">
        <w:rPr>
          <w:sz w:val="28"/>
          <w:szCs w:val="28"/>
        </w:rPr>
        <w:t>е</w:t>
      </w:r>
      <w:r>
        <w:rPr>
          <w:sz w:val="28"/>
          <w:szCs w:val="28"/>
        </w:rPr>
        <w:t>сованност</w:t>
      </w:r>
      <w:r w:rsidR="00D30F10">
        <w:rPr>
          <w:sz w:val="28"/>
          <w:szCs w:val="28"/>
        </w:rPr>
        <w:t>ь</w:t>
      </w:r>
      <w:r>
        <w:rPr>
          <w:sz w:val="28"/>
          <w:szCs w:val="28"/>
        </w:rPr>
        <w:t xml:space="preserve"> и нам пришлось отменять сдачу ГТО в спортивном комплексе, хотя все мероприятия по агитации  населения были предприняты. Надеемся, что в </w:t>
      </w:r>
      <w:r w:rsidR="00D30F1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нам удастся </w:t>
      </w:r>
      <w:r w:rsidR="00D30F10">
        <w:rPr>
          <w:sz w:val="28"/>
          <w:szCs w:val="28"/>
        </w:rPr>
        <w:t>расшевелить и взрослое  население.</w:t>
      </w:r>
    </w:p>
    <w:p w:rsidR="009C7C16" w:rsidRDefault="00D30F10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9C7C16">
        <w:rPr>
          <w:sz w:val="28"/>
          <w:szCs w:val="28"/>
        </w:rPr>
        <w:t xml:space="preserve"> году мы заняли второе место в районном смотре – конкурсе   на лучшую постановку работы по развитию физической культуры и  массового спорта в муниципальных образованиях Гатчинского муниципального района  в 2015-2017г.г.  В 2015 году мы заняли  </w:t>
      </w:r>
      <w:r w:rsidR="00312088">
        <w:rPr>
          <w:sz w:val="28"/>
          <w:szCs w:val="28"/>
        </w:rPr>
        <w:t>также</w:t>
      </w:r>
      <w:r w:rsidR="009C7C16">
        <w:rPr>
          <w:sz w:val="28"/>
          <w:szCs w:val="28"/>
        </w:rPr>
        <w:t xml:space="preserve"> второе место, в 2016 году</w:t>
      </w:r>
      <w:r w:rsidR="00312088">
        <w:rPr>
          <w:sz w:val="28"/>
          <w:szCs w:val="28"/>
        </w:rPr>
        <w:t xml:space="preserve"> </w:t>
      </w:r>
      <w:r w:rsidR="009C7C16">
        <w:rPr>
          <w:sz w:val="28"/>
          <w:szCs w:val="28"/>
        </w:rPr>
        <w:t xml:space="preserve">– первое место. </w:t>
      </w:r>
    </w:p>
    <w:p w:rsidR="009C7C16" w:rsidRDefault="009C7C16" w:rsidP="002124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«Дружногорский ФСЦ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 xml:space="preserve">»  по праву считается спортивной столицей Гатчинского района по развитию </w:t>
      </w:r>
      <w:r w:rsidR="00D30F10">
        <w:rPr>
          <w:sz w:val="28"/>
          <w:szCs w:val="28"/>
        </w:rPr>
        <w:t xml:space="preserve">борьбы </w:t>
      </w:r>
      <w:r>
        <w:rPr>
          <w:sz w:val="28"/>
          <w:szCs w:val="28"/>
        </w:rPr>
        <w:t>дзюдо.  Ведь именно спортсмены из нашего поселка  на протяжении многих лет становились призерами и победителями первенств, чемпионатов, кубков России, Северо-Западного федерального округа,  Ленинградской области по дзюдо. Основа сборной команды Гатчинского муниципального района по дзюдо</w:t>
      </w:r>
      <w:r w:rsidR="00D30F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30F10">
        <w:rPr>
          <w:sz w:val="28"/>
          <w:szCs w:val="28"/>
        </w:rPr>
        <w:t xml:space="preserve"> </w:t>
      </w:r>
      <w:r>
        <w:rPr>
          <w:sz w:val="28"/>
          <w:szCs w:val="28"/>
        </w:rPr>
        <w:t>это воспитанники  МКУ «Дружногорский ФСЦ «</w:t>
      </w:r>
      <w:proofErr w:type="spellStart"/>
      <w:r>
        <w:rPr>
          <w:sz w:val="28"/>
          <w:szCs w:val="28"/>
        </w:rPr>
        <w:t>Росич</w:t>
      </w:r>
      <w:proofErr w:type="spellEnd"/>
      <w:r>
        <w:rPr>
          <w:sz w:val="28"/>
          <w:szCs w:val="28"/>
        </w:rPr>
        <w:t>».</w:t>
      </w:r>
    </w:p>
    <w:p w:rsidR="0039111A" w:rsidRDefault="009C7C16" w:rsidP="00584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72F4" w:rsidRPr="005F47E0" w:rsidRDefault="008272F4" w:rsidP="008272F4">
      <w:pPr>
        <w:jc w:val="center"/>
        <w:rPr>
          <w:b/>
          <w:i/>
          <w:sz w:val="28"/>
          <w:szCs w:val="28"/>
        </w:rPr>
      </w:pPr>
      <w:r w:rsidRPr="005F47E0">
        <w:rPr>
          <w:b/>
          <w:i/>
          <w:sz w:val="28"/>
          <w:szCs w:val="28"/>
        </w:rPr>
        <w:t>Заключение</w:t>
      </w:r>
    </w:p>
    <w:p w:rsidR="008272F4" w:rsidRPr="005F47E0" w:rsidRDefault="008272F4" w:rsidP="008272F4">
      <w:pPr>
        <w:jc w:val="center"/>
        <w:rPr>
          <w:i/>
          <w:sz w:val="28"/>
          <w:szCs w:val="28"/>
        </w:rPr>
      </w:pPr>
    </w:p>
    <w:p w:rsidR="008272F4" w:rsidRPr="005848C3" w:rsidRDefault="008272F4" w:rsidP="00312088">
      <w:pPr>
        <w:spacing w:line="276" w:lineRule="auto"/>
        <w:ind w:firstLine="709"/>
        <w:jc w:val="both"/>
        <w:rPr>
          <w:sz w:val="28"/>
          <w:szCs w:val="28"/>
        </w:rPr>
      </w:pPr>
      <w:r w:rsidRPr="005848C3">
        <w:rPr>
          <w:sz w:val="28"/>
          <w:szCs w:val="28"/>
        </w:rPr>
        <w:t>В завершении</w:t>
      </w:r>
      <w:r w:rsidR="00D30F10" w:rsidRPr="005848C3">
        <w:rPr>
          <w:sz w:val="28"/>
          <w:szCs w:val="28"/>
        </w:rPr>
        <w:t xml:space="preserve"> своего отчёта</w:t>
      </w:r>
      <w:r w:rsidRPr="005848C3">
        <w:rPr>
          <w:sz w:val="28"/>
          <w:szCs w:val="28"/>
        </w:rPr>
        <w:t xml:space="preserve"> </w:t>
      </w:r>
      <w:r w:rsidR="00D30F10" w:rsidRPr="005848C3">
        <w:rPr>
          <w:sz w:val="28"/>
          <w:szCs w:val="28"/>
        </w:rPr>
        <w:t xml:space="preserve">я </w:t>
      </w:r>
      <w:r w:rsidRPr="005848C3">
        <w:rPr>
          <w:sz w:val="28"/>
          <w:szCs w:val="28"/>
        </w:rPr>
        <w:t>хочу поблагодарить всех, кто помогает нам в решении вопросов местного значения, определяющих качество жизни нашего населения: сотрудников администрации</w:t>
      </w:r>
      <w:r w:rsidR="005848C3">
        <w:rPr>
          <w:sz w:val="28"/>
          <w:szCs w:val="28"/>
        </w:rPr>
        <w:t xml:space="preserve"> и муниципальных учреждений</w:t>
      </w:r>
      <w:r w:rsidRPr="005848C3">
        <w:rPr>
          <w:sz w:val="28"/>
          <w:szCs w:val="28"/>
        </w:rPr>
        <w:t xml:space="preserve">, наших депутатов, руководителей предприятий и учреждений, руководителей </w:t>
      </w:r>
      <w:r w:rsidR="005848C3">
        <w:rPr>
          <w:sz w:val="28"/>
          <w:szCs w:val="28"/>
        </w:rPr>
        <w:t xml:space="preserve">и членов </w:t>
      </w:r>
      <w:r w:rsidRPr="005848C3">
        <w:rPr>
          <w:sz w:val="28"/>
          <w:szCs w:val="28"/>
        </w:rPr>
        <w:t>об</w:t>
      </w:r>
      <w:r w:rsidR="005848C3">
        <w:rPr>
          <w:sz w:val="28"/>
          <w:szCs w:val="28"/>
        </w:rPr>
        <w:t xml:space="preserve">щественных организаций, старост </w:t>
      </w:r>
      <w:r w:rsidRPr="005848C3">
        <w:rPr>
          <w:sz w:val="28"/>
          <w:szCs w:val="28"/>
        </w:rPr>
        <w:t>и все</w:t>
      </w:r>
      <w:r w:rsidR="005848C3" w:rsidRPr="005848C3">
        <w:rPr>
          <w:sz w:val="28"/>
          <w:szCs w:val="28"/>
        </w:rPr>
        <w:t xml:space="preserve">х неравнодушных жителей. </w:t>
      </w:r>
      <w:proofErr w:type="gramStart"/>
      <w:r w:rsidR="005848C3" w:rsidRPr="005848C3">
        <w:rPr>
          <w:sz w:val="28"/>
          <w:szCs w:val="28"/>
        </w:rPr>
        <w:t>Уверен</w:t>
      </w:r>
      <w:proofErr w:type="gramEnd"/>
      <w:r w:rsidR="00312088">
        <w:rPr>
          <w:sz w:val="28"/>
          <w:szCs w:val="28"/>
        </w:rPr>
        <w:t xml:space="preserve"> –</w:t>
      </w:r>
      <w:r w:rsidRPr="005848C3">
        <w:rPr>
          <w:sz w:val="28"/>
          <w:szCs w:val="28"/>
        </w:rPr>
        <w:t xml:space="preserve"> в</w:t>
      </w:r>
      <w:r w:rsidR="00D30F10" w:rsidRPr="005848C3">
        <w:rPr>
          <w:sz w:val="28"/>
          <w:szCs w:val="28"/>
        </w:rPr>
        <w:t>месте мы сможем сделать многое на благо нашего поселения.</w:t>
      </w:r>
    </w:p>
    <w:p w:rsidR="008272F4" w:rsidRPr="00F507A8" w:rsidRDefault="008272F4" w:rsidP="009C278F">
      <w:pPr>
        <w:jc w:val="center"/>
        <w:rPr>
          <w:b/>
          <w:sz w:val="28"/>
          <w:szCs w:val="28"/>
        </w:rPr>
      </w:pPr>
    </w:p>
    <w:sectPr w:rsidR="008272F4" w:rsidRPr="00F507A8" w:rsidSect="004F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D9A"/>
    <w:multiLevelType w:val="hybridMultilevel"/>
    <w:tmpl w:val="2A763CAA"/>
    <w:lvl w:ilvl="0" w:tplc="030ADD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1"/>
    <w:rsid w:val="00046C52"/>
    <w:rsid w:val="00075F0C"/>
    <w:rsid w:val="000778DF"/>
    <w:rsid w:val="000830FF"/>
    <w:rsid w:val="000B302C"/>
    <w:rsid w:val="000C6C70"/>
    <w:rsid w:val="001131D9"/>
    <w:rsid w:val="00140C63"/>
    <w:rsid w:val="00196A28"/>
    <w:rsid w:val="001C09AE"/>
    <w:rsid w:val="001E6C5D"/>
    <w:rsid w:val="0021241B"/>
    <w:rsid w:val="00240CF6"/>
    <w:rsid w:val="002D31ED"/>
    <w:rsid w:val="002E6A12"/>
    <w:rsid w:val="00312088"/>
    <w:rsid w:val="00341C5A"/>
    <w:rsid w:val="003618A8"/>
    <w:rsid w:val="00380654"/>
    <w:rsid w:val="0038575B"/>
    <w:rsid w:val="0039111A"/>
    <w:rsid w:val="00392F01"/>
    <w:rsid w:val="003D34F6"/>
    <w:rsid w:val="003D57E3"/>
    <w:rsid w:val="003E0883"/>
    <w:rsid w:val="003F5D30"/>
    <w:rsid w:val="00404AAD"/>
    <w:rsid w:val="00446A9C"/>
    <w:rsid w:val="004651D4"/>
    <w:rsid w:val="004A4265"/>
    <w:rsid w:val="004D6579"/>
    <w:rsid w:val="004F55AD"/>
    <w:rsid w:val="0056364B"/>
    <w:rsid w:val="005848C3"/>
    <w:rsid w:val="00591B24"/>
    <w:rsid w:val="00596743"/>
    <w:rsid w:val="005F47E0"/>
    <w:rsid w:val="00674596"/>
    <w:rsid w:val="006E482F"/>
    <w:rsid w:val="007055B2"/>
    <w:rsid w:val="00713C5E"/>
    <w:rsid w:val="00717846"/>
    <w:rsid w:val="00767C87"/>
    <w:rsid w:val="008016FF"/>
    <w:rsid w:val="008171BA"/>
    <w:rsid w:val="008272F4"/>
    <w:rsid w:val="00896921"/>
    <w:rsid w:val="008C0D29"/>
    <w:rsid w:val="00900185"/>
    <w:rsid w:val="009A49BB"/>
    <w:rsid w:val="009A56BE"/>
    <w:rsid w:val="009C278F"/>
    <w:rsid w:val="009C7C16"/>
    <w:rsid w:val="00A16098"/>
    <w:rsid w:val="00A31A01"/>
    <w:rsid w:val="00A565C6"/>
    <w:rsid w:val="00A764F2"/>
    <w:rsid w:val="00A76561"/>
    <w:rsid w:val="00A9440F"/>
    <w:rsid w:val="00A9783E"/>
    <w:rsid w:val="00AA2A90"/>
    <w:rsid w:val="00AA3035"/>
    <w:rsid w:val="00B2121C"/>
    <w:rsid w:val="00B635BB"/>
    <w:rsid w:val="00C00AAE"/>
    <w:rsid w:val="00C01627"/>
    <w:rsid w:val="00C04D39"/>
    <w:rsid w:val="00C45EFB"/>
    <w:rsid w:val="00D11F73"/>
    <w:rsid w:val="00D30F10"/>
    <w:rsid w:val="00D4708A"/>
    <w:rsid w:val="00D80543"/>
    <w:rsid w:val="00D8667D"/>
    <w:rsid w:val="00DB5E46"/>
    <w:rsid w:val="00DF7023"/>
    <w:rsid w:val="00E341F2"/>
    <w:rsid w:val="00E65FB0"/>
    <w:rsid w:val="00E9664D"/>
    <w:rsid w:val="00EA3FB0"/>
    <w:rsid w:val="00EC66D5"/>
    <w:rsid w:val="00EE55C7"/>
    <w:rsid w:val="00F5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F0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5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5F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5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B5E46"/>
    <w:pPr>
      <w:spacing w:after="120"/>
    </w:pPr>
  </w:style>
  <w:style w:type="character" w:customStyle="1" w:styleId="ac">
    <w:name w:val="Основной текст Знак"/>
    <w:basedOn w:val="a0"/>
    <w:link w:val="ab"/>
    <w:rsid w:val="00DB5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016FF"/>
  </w:style>
  <w:style w:type="character" w:customStyle="1" w:styleId="nobr">
    <w:name w:val="nobr"/>
    <w:basedOn w:val="a0"/>
    <w:rsid w:val="008016FF"/>
  </w:style>
  <w:style w:type="paragraph" w:styleId="ad">
    <w:name w:val="Body Text Indent"/>
    <w:basedOn w:val="a"/>
    <w:link w:val="ae"/>
    <w:unhideWhenUsed/>
    <w:rsid w:val="006745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9111A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911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765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6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9C7C16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3E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F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F0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5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5F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5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B5E46"/>
    <w:pPr>
      <w:spacing w:after="120"/>
    </w:pPr>
  </w:style>
  <w:style w:type="character" w:customStyle="1" w:styleId="ac">
    <w:name w:val="Основной текст Знак"/>
    <w:basedOn w:val="a0"/>
    <w:link w:val="ab"/>
    <w:rsid w:val="00DB5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016FF"/>
  </w:style>
  <w:style w:type="character" w:customStyle="1" w:styleId="nobr">
    <w:name w:val="nobr"/>
    <w:basedOn w:val="a0"/>
    <w:rsid w:val="008016FF"/>
  </w:style>
  <w:style w:type="paragraph" w:styleId="ad">
    <w:name w:val="Body Text Indent"/>
    <w:basedOn w:val="a"/>
    <w:link w:val="ae"/>
    <w:unhideWhenUsed/>
    <w:rsid w:val="006745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9111A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911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765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65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9C7C16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Hyperlink"/>
    <w:basedOn w:val="a0"/>
    <w:uiPriority w:val="99"/>
    <w:unhideWhenUsed/>
    <w:rsid w:val="003E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0020-6DC1-4D29-9CE8-12CCB95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</dc:creator>
  <cp:lastModifiedBy>Заместитель Главы Администрации</cp:lastModifiedBy>
  <cp:revision>8</cp:revision>
  <cp:lastPrinted>2018-02-08T19:54:00Z</cp:lastPrinted>
  <dcterms:created xsi:type="dcterms:W3CDTF">2018-02-08T14:52:00Z</dcterms:created>
  <dcterms:modified xsi:type="dcterms:W3CDTF">2018-02-09T07:40:00Z</dcterms:modified>
</cp:coreProperties>
</file>