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15" w:rsidRPr="00E40F98" w:rsidRDefault="00E40F98" w:rsidP="009F2F43">
      <w:pPr>
        <w:jc w:val="center"/>
        <w:rPr>
          <w:b/>
        </w:rPr>
      </w:pPr>
      <w:r w:rsidRPr="00E40F9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="00C9362C">
        <w:rPr>
          <w:b/>
        </w:rPr>
        <w:t xml:space="preserve">  </w:t>
      </w:r>
    </w:p>
    <w:p w:rsidR="00E40F98" w:rsidRDefault="00E40F98" w:rsidP="009F2F43">
      <w:pPr>
        <w:jc w:val="center"/>
      </w:pPr>
    </w:p>
    <w:p w:rsidR="009F2F43" w:rsidRDefault="008E1644" w:rsidP="008E164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A54A24"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3" w:rsidRDefault="009F2F43" w:rsidP="009F2F43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CB742D" w:rsidRDefault="009F2F43" w:rsidP="009F2F43">
      <w:pPr>
        <w:jc w:val="center"/>
      </w:pPr>
      <w:r>
        <w:rPr>
          <w:b/>
        </w:rPr>
        <w:t xml:space="preserve">                         </w:t>
      </w:r>
    </w:p>
    <w:p w:rsidR="00CB742D" w:rsidRDefault="00CB742D" w:rsidP="00CB742D">
      <w:pPr>
        <w:jc w:val="center"/>
        <w:rPr>
          <w:sz w:val="12"/>
        </w:rPr>
      </w:pPr>
    </w:p>
    <w:p w:rsidR="00CB742D" w:rsidRPr="0068622C" w:rsidRDefault="00CB742D" w:rsidP="00CB742D">
      <w:pPr>
        <w:jc w:val="center"/>
        <w:rPr>
          <w:b/>
        </w:rPr>
      </w:pPr>
      <w:r w:rsidRPr="0068622C">
        <w:rPr>
          <w:b/>
        </w:rPr>
        <w:t>ПОСТАНОВЛЕНИЕ</w:t>
      </w:r>
    </w:p>
    <w:p w:rsidR="00CB742D" w:rsidRPr="0068622C" w:rsidRDefault="00CB742D" w:rsidP="00CB742D">
      <w:pPr>
        <w:jc w:val="center"/>
      </w:pPr>
    </w:p>
    <w:p w:rsidR="00CB742D" w:rsidRPr="0068622C" w:rsidRDefault="00E40F98" w:rsidP="00CB742D">
      <w:pPr>
        <w:rPr>
          <w:b/>
        </w:rPr>
      </w:pPr>
      <w:r w:rsidRPr="0068622C">
        <w:rPr>
          <w:b/>
        </w:rPr>
        <w:t xml:space="preserve">От </w:t>
      </w:r>
      <w:r w:rsidR="00A910FA" w:rsidRPr="0068622C">
        <w:rPr>
          <w:b/>
        </w:rPr>
        <w:t xml:space="preserve"> </w:t>
      </w:r>
      <w:r w:rsidR="00623AB9" w:rsidRPr="0068622C">
        <w:rPr>
          <w:b/>
        </w:rPr>
        <w:t xml:space="preserve"> </w:t>
      </w:r>
      <w:r w:rsidR="0068622C" w:rsidRPr="0068622C">
        <w:rPr>
          <w:b/>
        </w:rPr>
        <w:t>11</w:t>
      </w:r>
      <w:r w:rsidR="003351FF" w:rsidRPr="0068622C">
        <w:rPr>
          <w:b/>
        </w:rPr>
        <w:t xml:space="preserve"> </w:t>
      </w:r>
      <w:r w:rsidR="0068622C" w:rsidRPr="0068622C">
        <w:rPr>
          <w:b/>
        </w:rPr>
        <w:t>марта</w:t>
      </w:r>
      <w:r w:rsidR="00623AB9" w:rsidRPr="0068622C">
        <w:rPr>
          <w:b/>
        </w:rPr>
        <w:t xml:space="preserve"> 202</w:t>
      </w:r>
      <w:r w:rsidR="0068622C" w:rsidRPr="0068622C">
        <w:rPr>
          <w:b/>
        </w:rPr>
        <w:t>2</w:t>
      </w:r>
      <w:r w:rsidR="00C9362C" w:rsidRPr="0068622C">
        <w:rPr>
          <w:b/>
        </w:rPr>
        <w:t xml:space="preserve"> г.</w:t>
      </w:r>
      <w:r w:rsidR="009B6DCC" w:rsidRPr="0068622C">
        <w:rPr>
          <w:b/>
        </w:rPr>
        <w:t xml:space="preserve">     </w:t>
      </w:r>
      <w:r w:rsidR="00E76917" w:rsidRPr="0068622C">
        <w:rPr>
          <w:b/>
        </w:rPr>
        <w:t xml:space="preserve">                </w:t>
      </w:r>
      <w:r w:rsidR="009B6DCC" w:rsidRPr="0068622C">
        <w:rPr>
          <w:b/>
        </w:rPr>
        <w:t xml:space="preserve">   </w:t>
      </w:r>
      <w:r w:rsidR="00593E5A" w:rsidRPr="0068622C">
        <w:rPr>
          <w:b/>
        </w:rPr>
        <w:t xml:space="preserve">        </w:t>
      </w:r>
      <w:r w:rsidRPr="0068622C">
        <w:rPr>
          <w:b/>
        </w:rPr>
        <w:t xml:space="preserve">                                           </w:t>
      </w:r>
      <w:r w:rsidR="0068622C">
        <w:rPr>
          <w:b/>
        </w:rPr>
        <w:t xml:space="preserve">             </w:t>
      </w:r>
      <w:r w:rsidRPr="0068622C">
        <w:rPr>
          <w:b/>
        </w:rPr>
        <w:t xml:space="preserve">  </w:t>
      </w:r>
      <w:r w:rsidR="003431C3" w:rsidRPr="0068622C">
        <w:rPr>
          <w:b/>
        </w:rPr>
        <w:t xml:space="preserve">    </w:t>
      </w:r>
      <w:r w:rsidRPr="0068622C">
        <w:rPr>
          <w:b/>
        </w:rPr>
        <w:t xml:space="preserve">   </w:t>
      </w:r>
      <w:r w:rsidR="00586953">
        <w:rPr>
          <w:b/>
        </w:rPr>
        <w:t xml:space="preserve">              </w:t>
      </w:r>
      <w:r w:rsidRPr="0068622C">
        <w:rPr>
          <w:b/>
        </w:rPr>
        <w:t xml:space="preserve"> №</w:t>
      </w:r>
      <w:r w:rsidR="00593E5A" w:rsidRPr="0068622C">
        <w:rPr>
          <w:b/>
        </w:rPr>
        <w:t xml:space="preserve"> </w:t>
      </w:r>
      <w:r w:rsidR="00586953">
        <w:rPr>
          <w:b/>
        </w:rPr>
        <w:t>53</w:t>
      </w:r>
    </w:p>
    <w:p w:rsidR="004763FD" w:rsidRPr="0068622C" w:rsidRDefault="004763FD" w:rsidP="00A270E3">
      <w:pPr>
        <w:spacing w:after="200"/>
        <w:contextualSpacing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E40F98" w:rsidRPr="0068622C" w:rsidTr="005217EF">
        <w:trPr>
          <w:trHeight w:val="2151"/>
        </w:trPr>
        <w:tc>
          <w:tcPr>
            <w:tcW w:w="872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</w:tblGrid>
            <w:tr w:rsidR="005217EF" w:rsidTr="005217EF">
              <w:tc>
                <w:tcPr>
                  <w:tcW w:w="6232" w:type="dxa"/>
                </w:tcPr>
                <w:p w:rsidR="005217EF" w:rsidRDefault="005217EF" w:rsidP="005217EF">
                  <w:pPr>
                    <w:jc w:val="both"/>
                  </w:pPr>
                  <w:r w:rsidRPr="0068622C">
                    <w:rPr>
                      <w:rFonts w:eastAsia="Calibri"/>
                      <w:lang w:eastAsia="en-US"/>
                    </w:rPr>
                    <w:t>О внесении изменений в постановление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68622C">
                    <w:rPr>
                      <w:rFonts w:eastAsia="Calibri"/>
                      <w:lang w:eastAsia="en-US"/>
                    </w:rPr>
                    <w:t xml:space="preserve">администрации </w:t>
                  </w:r>
                  <w:proofErr w:type="spellStart"/>
                  <w:r w:rsidRPr="0068622C">
                    <w:t>Дружногорского</w:t>
                  </w:r>
                  <w:proofErr w:type="spellEnd"/>
                  <w:r w:rsidRPr="0068622C">
                    <w:t xml:space="preserve"> городского поселения</w:t>
                  </w:r>
                  <w:r>
                    <w:t xml:space="preserve"> </w:t>
                  </w:r>
                  <w:r w:rsidRPr="0068622C">
                    <w:rPr>
                      <w:rFonts w:eastAsia="Calibri"/>
                      <w:lang w:eastAsia="en-US"/>
                    </w:rPr>
                    <w:t>от 28.10.2020 № 357 «Об утверждении</w:t>
                  </w:r>
                  <w:r w:rsidRPr="0068622C">
                    <w:t xml:space="preserve"> муниципальной </w:t>
                  </w:r>
                  <w:proofErr w:type="gramStart"/>
                  <w:r w:rsidRPr="0068622C">
                    <w:t xml:space="preserve">программы </w:t>
                  </w:r>
                  <w:r>
                    <w:t xml:space="preserve"> </w:t>
                  </w:r>
                  <w:r w:rsidRPr="0068622C">
                    <w:t>«</w:t>
                  </w:r>
                  <w:proofErr w:type="gramEnd"/>
                  <w:r w:rsidRPr="0068622C">
                    <w:t xml:space="preserve">Социально-экономическое развитие муниципального образования </w:t>
                  </w:r>
                  <w:proofErr w:type="spellStart"/>
                  <w:r w:rsidRPr="0068622C">
                    <w:t>Дружногорское</w:t>
                  </w:r>
                  <w:proofErr w:type="spellEnd"/>
                  <w:r w:rsidRPr="0068622C">
                    <w:t xml:space="preserve"> городское поселение </w:t>
                  </w:r>
                  <w:r>
                    <w:t xml:space="preserve"> </w:t>
                  </w:r>
                  <w:r w:rsidRPr="0068622C">
                    <w:t>Гатчинского муниципального района Ленинградской области», в редакции постановления от 30.12.2020 № 443, от 14.10.2021 № 298,</w:t>
                  </w:r>
                  <w:r>
                    <w:t xml:space="preserve"> </w:t>
                  </w:r>
                  <w:r w:rsidRPr="0068622C">
                    <w:t xml:space="preserve">от 30.12.2021 № 460, от 30.12.2021 № 461 </w:t>
                  </w:r>
                </w:p>
              </w:tc>
            </w:tr>
          </w:tbl>
          <w:p w:rsidR="005217EF" w:rsidRPr="0068622C" w:rsidRDefault="005217EF" w:rsidP="00EB1BEC">
            <w:pPr>
              <w:spacing w:after="200"/>
              <w:contextualSpacing/>
            </w:pPr>
          </w:p>
          <w:p w:rsidR="00E40F98" w:rsidRPr="0068622C" w:rsidRDefault="00E40F98" w:rsidP="00623AB9">
            <w:pPr>
              <w:spacing w:after="200"/>
              <w:contextualSpacing/>
            </w:pPr>
          </w:p>
        </w:tc>
      </w:tr>
    </w:tbl>
    <w:p w:rsidR="0068622C" w:rsidRPr="0068622C" w:rsidRDefault="0068622C" w:rsidP="00471E7C">
      <w:pPr>
        <w:ind w:firstLine="426"/>
        <w:jc w:val="both"/>
      </w:pPr>
      <w:r w:rsidRPr="0068622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Pr="0068622C">
        <w:rPr>
          <w:color w:val="000000"/>
        </w:rPr>
        <w:t>179 Бюджетного кодекса Российской Федерации,</w:t>
      </w:r>
      <w:r w:rsidRPr="0068622C">
        <w:t xml:space="preserve"> решением Совета депутатов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от 22.12.2021  № 50 «О бюджете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на 2022 год и плановый период 2023 и 2024 годов»</w:t>
      </w:r>
      <w:r w:rsidR="007A03BE">
        <w:t xml:space="preserve"> в редакции от </w:t>
      </w:r>
      <w:r w:rsidR="00C0424D">
        <w:t xml:space="preserve">24.02.2021 № </w:t>
      </w:r>
      <w:r w:rsidR="000A3465">
        <w:t>6</w:t>
      </w:r>
      <w:r w:rsidRPr="0068622C">
        <w:rPr>
          <w:bCs/>
        </w:rPr>
        <w:t>, п</w:t>
      </w:r>
      <w:r w:rsidRPr="0068622C">
        <w:t xml:space="preserve">остановлением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от 27.12.2021 № 454 «О внесении изменений в постановление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от 11.08.2014 № 205 «Об утверждении порядка разработки, </w:t>
      </w:r>
      <w:proofErr w:type="spellStart"/>
      <w:r w:rsidRPr="0068622C">
        <w:t>реализациии</w:t>
      </w:r>
      <w:proofErr w:type="spellEnd"/>
      <w:r w:rsidRPr="0068622C">
        <w:t xml:space="preserve"> оценки эффективности муниципальных программ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поселения», </w:t>
      </w:r>
      <w:r w:rsidRPr="0068622C">
        <w:rPr>
          <w:rFonts w:eastAsia="Batang"/>
        </w:rPr>
        <w:t xml:space="preserve">постановлением администрации </w:t>
      </w:r>
      <w:proofErr w:type="spellStart"/>
      <w:r w:rsidRPr="0068622C">
        <w:rPr>
          <w:rFonts w:eastAsia="Batang"/>
        </w:rPr>
        <w:t>Дружногорского</w:t>
      </w:r>
      <w:proofErr w:type="spellEnd"/>
      <w:r w:rsidRPr="0068622C">
        <w:rPr>
          <w:rFonts w:eastAsia="Batang"/>
        </w:rPr>
        <w:t xml:space="preserve"> городского поселения от 19.10.2020 № 333 </w:t>
      </w:r>
      <w:r w:rsidRPr="0068622C">
        <w:rPr>
          <w:bCs/>
        </w:rPr>
        <w:t xml:space="preserve">«О внесении изменений в постановление от 04.10.2017 № 369 «Об утверждении Перечня муниципальных программ </w:t>
      </w:r>
      <w:proofErr w:type="spellStart"/>
      <w:r w:rsidRPr="0068622C">
        <w:rPr>
          <w:bCs/>
        </w:rPr>
        <w:t>Дружногорского</w:t>
      </w:r>
      <w:proofErr w:type="spellEnd"/>
      <w:r w:rsidRPr="0068622C">
        <w:rPr>
          <w:bCs/>
        </w:rPr>
        <w:t xml:space="preserve"> городского поселения»,</w:t>
      </w:r>
      <w:r w:rsidRPr="0068622C">
        <w:t xml:space="preserve"> руководствуясь Уставом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области, и в целях обеспечения эффективного функционирования системы программно-целевого управления администрация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</w:p>
    <w:p w:rsidR="00927A6B" w:rsidRPr="0068622C" w:rsidRDefault="009F2F43" w:rsidP="004763FD">
      <w:pPr>
        <w:ind w:firstLine="567"/>
        <w:jc w:val="both"/>
      </w:pPr>
      <w:r w:rsidRPr="0068622C">
        <w:t xml:space="preserve">                                          </w:t>
      </w:r>
    </w:p>
    <w:p w:rsidR="004763FD" w:rsidRPr="0068622C" w:rsidRDefault="004763FD" w:rsidP="005217EF">
      <w:pPr>
        <w:jc w:val="center"/>
      </w:pPr>
      <w:r w:rsidRPr="0068622C">
        <w:rPr>
          <w:b/>
        </w:rPr>
        <w:t>ПОСТАНОВЛЯЕТ:</w:t>
      </w:r>
    </w:p>
    <w:p w:rsidR="004763FD" w:rsidRPr="0068622C" w:rsidRDefault="004763FD" w:rsidP="004763FD">
      <w:pPr>
        <w:ind w:firstLine="225"/>
        <w:jc w:val="center"/>
        <w:rPr>
          <w:caps/>
          <w:color w:val="000000"/>
        </w:rPr>
      </w:pPr>
    </w:p>
    <w:p w:rsidR="003454C8" w:rsidRDefault="003454C8" w:rsidP="003454C8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t xml:space="preserve">Внести изменения </w:t>
      </w:r>
      <w:r>
        <w:t>в</w:t>
      </w:r>
      <w:r>
        <w:rPr>
          <w:color w:val="000000"/>
          <w:sz w:val="22"/>
          <w:szCs w:val="22"/>
        </w:rPr>
        <w:t xml:space="preserve"> </w:t>
      </w:r>
      <w:r w:rsidRPr="0068622C">
        <w:t>приложени</w:t>
      </w:r>
      <w:r>
        <w:t>е</w:t>
      </w:r>
      <w:r w:rsidRPr="0068622C">
        <w:t xml:space="preserve"> к постановлению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</w:t>
      </w:r>
      <w:r>
        <w:t xml:space="preserve">Паспорт муниципальной программы </w:t>
      </w:r>
      <w:r w:rsidRPr="0068622C">
        <w:t>изложи</w:t>
      </w:r>
      <w:r>
        <w:t>ть</w:t>
      </w:r>
      <w:r w:rsidRPr="0068622C">
        <w:t xml:space="preserve"> в новой редакции, согласно приложению</w:t>
      </w:r>
      <w:r>
        <w:t xml:space="preserve"> 1</w:t>
      </w:r>
      <w:r w:rsidRPr="0068622C">
        <w:t xml:space="preserve"> к настоящему постановлению.</w:t>
      </w:r>
    </w:p>
    <w:p w:rsidR="009A39F1" w:rsidRDefault="009A39F1" w:rsidP="009A39F1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t xml:space="preserve">Внести изменения в </w:t>
      </w:r>
      <w:r>
        <w:t>часть 3 «</w:t>
      </w:r>
      <w:r w:rsidRPr="009A39F1">
        <w:t>Информация о проектах и комплексах процессных мероприятий</w:t>
      </w:r>
      <w:r w:rsidRPr="009A39F1">
        <w:rPr>
          <w:color w:val="000000"/>
          <w:sz w:val="22"/>
          <w:szCs w:val="22"/>
        </w:rPr>
        <w:t xml:space="preserve">» </w:t>
      </w:r>
      <w:r w:rsidRPr="009A39F1">
        <w:t>приложения к постан</w:t>
      </w:r>
      <w:r w:rsidRPr="0068622C">
        <w:t xml:space="preserve">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изложив в новой редакции, согласно приложению</w:t>
      </w:r>
      <w:r>
        <w:t xml:space="preserve"> 2</w:t>
      </w:r>
      <w:r w:rsidRPr="0068622C">
        <w:t xml:space="preserve"> к настоящему постановлению.</w:t>
      </w:r>
    </w:p>
    <w:p w:rsidR="00F67CE3" w:rsidRPr="0068622C" w:rsidRDefault="00F67CE3" w:rsidP="00F67CE3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lastRenderedPageBreak/>
        <w:t xml:space="preserve">Внести изменения в </w:t>
      </w:r>
      <w:r>
        <w:t xml:space="preserve">часть </w:t>
      </w:r>
      <w:r w:rsidR="0044431D">
        <w:t>4</w:t>
      </w:r>
      <w:r>
        <w:t xml:space="preserve"> «</w:t>
      </w:r>
      <w:r w:rsidR="0044431D">
        <w:t>О</w:t>
      </w:r>
      <w:r w:rsidR="0044431D" w:rsidRPr="00F2339E">
        <w:t>жидаемые результаты (индикаторы) муниципальной программы</w:t>
      </w:r>
      <w:r>
        <w:rPr>
          <w:color w:val="000000"/>
          <w:sz w:val="22"/>
          <w:szCs w:val="22"/>
        </w:rPr>
        <w:t xml:space="preserve">» </w:t>
      </w:r>
      <w:r w:rsidRPr="0068622C">
        <w:t>приложени</w:t>
      </w:r>
      <w:r>
        <w:t>я</w:t>
      </w:r>
      <w:r w:rsidRPr="0068622C">
        <w:t xml:space="preserve"> к постановлению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изложив в новой редакции, согласно приложению</w:t>
      </w:r>
      <w:r>
        <w:t xml:space="preserve"> </w:t>
      </w:r>
      <w:r w:rsidR="009A39F1">
        <w:t>3</w:t>
      </w:r>
      <w:r w:rsidRPr="0068622C">
        <w:t xml:space="preserve"> к настоящему постановлению.</w:t>
      </w:r>
    </w:p>
    <w:p w:rsidR="0068622C" w:rsidRPr="0068622C" w:rsidRDefault="0068622C" w:rsidP="0068622C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t xml:space="preserve">Внести изменения в </w:t>
      </w:r>
      <w:r>
        <w:t>часть 5 «</w:t>
      </w:r>
      <w:r w:rsidRPr="0080245A">
        <w:rPr>
          <w:color w:val="000000"/>
          <w:sz w:val="22"/>
          <w:szCs w:val="22"/>
        </w:rPr>
        <w:t>План реализации муниципальной программы</w:t>
      </w:r>
      <w:r>
        <w:rPr>
          <w:color w:val="000000"/>
          <w:sz w:val="22"/>
          <w:szCs w:val="22"/>
        </w:rPr>
        <w:t xml:space="preserve">» </w:t>
      </w:r>
      <w:r w:rsidRPr="0068622C">
        <w:t>приложени</w:t>
      </w:r>
      <w:r>
        <w:t>я</w:t>
      </w:r>
      <w:r w:rsidRPr="0068622C">
        <w:t xml:space="preserve"> к постановлению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изложив в новой редакции, согласно приложению</w:t>
      </w:r>
      <w:r w:rsidR="003454C8">
        <w:t xml:space="preserve"> </w:t>
      </w:r>
      <w:r w:rsidR="009A39F1">
        <w:t>4</w:t>
      </w:r>
      <w:r w:rsidRPr="0068622C">
        <w:t xml:space="preserve"> к настоящему постановлению.</w:t>
      </w:r>
    </w:p>
    <w:p w:rsidR="0068622C" w:rsidRPr="0068622C" w:rsidRDefault="0068622C" w:rsidP="0068622C">
      <w:pPr>
        <w:pStyle w:val="a7"/>
        <w:numPr>
          <w:ilvl w:val="0"/>
          <w:numId w:val="27"/>
        </w:numPr>
        <w:ind w:left="0" w:firstLine="360"/>
        <w:jc w:val="both"/>
      </w:pPr>
      <w:r w:rsidRPr="0068622C">
        <w:t xml:space="preserve">Настоящее постановление вступает в </w:t>
      </w:r>
      <w:r>
        <w:t>силу со дня подписания</w:t>
      </w:r>
      <w:r w:rsidRPr="0068622C">
        <w:t>.</w:t>
      </w:r>
    </w:p>
    <w:p w:rsidR="0068622C" w:rsidRPr="0068622C" w:rsidRDefault="0068622C" w:rsidP="0068622C">
      <w:pPr>
        <w:pStyle w:val="a7"/>
        <w:numPr>
          <w:ilvl w:val="0"/>
          <w:numId w:val="27"/>
        </w:numPr>
        <w:ind w:left="0" w:firstLine="360"/>
        <w:jc w:val="both"/>
      </w:pPr>
      <w:r w:rsidRPr="0068622C">
        <w:t xml:space="preserve">Настоящее постановление подлежит размещению на официальном сайте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в информационно-телекоммуникационной сети «Интернет» и официальному опубликованию.</w:t>
      </w:r>
    </w:p>
    <w:p w:rsidR="0068622C" w:rsidRPr="0068622C" w:rsidRDefault="0068622C" w:rsidP="0068622C">
      <w:pPr>
        <w:numPr>
          <w:ilvl w:val="0"/>
          <w:numId w:val="27"/>
        </w:numPr>
        <w:ind w:left="0" w:firstLine="360"/>
        <w:contextualSpacing/>
        <w:jc w:val="both"/>
      </w:pPr>
      <w:r w:rsidRPr="0068622C">
        <w:t>Контроль исполнения настоящего постановления оставляю за собой.</w:t>
      </w:r>
    </w:p>
    <w:p w:rsidR="0068622C" w:rsidRPr="0068622C" w:rsidRDefault="0068622C" w:rsidP="0068622C">
      <w:pPr>
        <w:ind w:firstLine="225"/>
        <w:jc w:val="center"/>
        <w:rPr>
          <w:caps/>
          <w:color w:val="000000"/>
        </w:rPr>
      </w:pPr>
    </w:p>
    <w:p w:rsidR="0068622C" w:rsidRPr="0068622C" w:rsidRDefault="0068622C" w:rsidP="0068622C"/>
    <w:p w:rsidR="0068622C" w:rsidRPr="0068622C" w:rsidRDefault="0068622C" w:rsidP="0068622C">
      <w:r w:rsidRPr="0068622C">
        <w:t xml:space="preserve">Глава администрации                                                          </w:t>
      </w:r>
    </w:p>
    <w:p w:rsidR="0068622C" w:rsidRDefault="0068622C" w:rsidP="0068622C">
      <w:pPr>
        <w:jc w:val="both"/>
      </w:pP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                                                     </w:t>
      </w:r>
      <w:r w:rsidR="00471E7C">
        <w:t xml:space="preserve">                                 </w:t>
      </w:r>
      <w:r w:rsidRPr="0068622C">
        <w:t xml:space="preserve">И.В. </w:t>
      </w:r>
      <w:proofErr w:type="spellStart"/>
      <w:r w:rsidRPr="0068622C">
        <w:t>Отс</w:t>
      </w:r>
      <w:proofErr w:type="spellEnd"/>
    </w:p>
    <w:p w:rsidR="003454C8" w:rsidRDefault="003454C8" w:rsidP="0068622C">
      <w:pPr>
        <w:jc w:val="both"/>
      </w:pPr>
    </w:p>
    <w:p w:rsidR="00086706" w:rsidRDefault="00086706">
      <w:r>
        <w:br w:type="page"/>
      </w:r>
    </w:p>
    <w:p w:rsidR="003454C8" w:rsidRPr="00927DED" w:rsidRDefault="003454C8" w:rsidP="003454C8">
      <w:pPr>
        <w:jc w:val="right"/>
      </w:pPr>
      <w:bookmarkStart w:id="0" w:name="_Hlk98145331"/>
      <w:r w:rsidRPr="00927DED">
        <w:lastRenderedPageBreak/>
        <w:t>Приложение</w:t>
      </w:r>
      <w:r>
        <w:t xml:space="preserve"> 1</w:t>
      </w:r>
      <w:r w:rsidRPr="00927DED">
        <w:t xml:space="preserve"> </w:t>
      </w:r>
    </w:p>
    <w:p w:rsidR="003454C8" w:rsidRPr="00927DED" w:rsidRDefault="003454C8" w:rsidP="003454C8">
      <w:pPr>
        <w:jc w:val="right"/>
      </w:pPr>
      <w:r w:rsidRPr="00927DED">
        <w:t>к постановлению администрации</w:t>
      </w:r>
    </w:p>
    <w:p w:rsidR="003454C8" w:rsidRPr="00927DED" w:rsidRDefault="003454C8" w:rsidP="003454C8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3454C8" w:rsidRPr="0068622C" w:rsidRDefault="003454C8" w:rsidP="003454C8">
      <w:pPr>
        <w:jc w:val="right"/>
      </w:pPr>
      <w:r w:rsidRPr="00CD52AF">
        <w:t>от</w:t>
      </w:r>
      <w:r>
        <w:t xml:space="preserve"> 11</w:t>
      </w:r>
      <w:r w:rsidRPr="00CD52AF">
        <w:t xml:space="preserve"> </w:t>
      </w:r>
      <w:r>
        <w:t xml:space="preserve">марта </w:t>
      </w:r>
      <w:r w:rsidRPr="00CD52AF">
        <w:t>202</w:t>
      </w:r>
      <w:r>
        <w:t>2</w:t>
      </w:r>
      <w:r w:rsidRPr="00CD52AF">
        <w:t xml:space="preserve"> №</w:t>
      </w:r>
      <w:r w:rsidR="00586953">
        <w:t xml:space="preserve"> 53</w:t>
      </w:r>
    </w:p>
    <w:p w:rsidR="00E84544" w:rsidRPr="0068622C" w:rsidRDefault="00E84544" w:rsidP="00E84544">
      <w:r w:rsidRPr="0068622C">
        <w:t xml:space="preserve"> </w:t>
      </w:r>
    </w:p>
    <w:bookmarkEnd w:id="0"/>
    <w:p w:rsidR="0025539F" w:rsidRDefault="0025539F" w:rsidP="00255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муниципальной программы.</w:t>
      </w:r>
    </w:p>
    <w:p w:rsidR="0025539F" w:rsidRDefault="0025539F" w:rsidP="0025539F">
      <w:pPr>
        <w:jc w:val="both"/>
        <w:rPr>
          <w:sz w:val="20"/>
          <w:szCs w:val="2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210"/>
      </w:tblGrid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 w:rsidRPr="006C6B7E">
              <w:t xml:space="preserve">«Социально-экономическое развитие муниципального образования </w:t>
            </w:r>
            <w:proofErr w:type="spellStart"/>
            <w:r w:rsidRPr="006C6B7E">
              <w:t>Дружногорское</w:t>
            </w:r>
            <w:proofErr w:type="spellEnd"/>
            <w:r w:rsidRPr="006C6B7E"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 w:rsidRPr="006C6B7E">
              <w:t>202</w:t>
            </w:r>
            <w:r>
              <w:t>2</w:t>
            </w:r>
            <w:r w:rsidRPr="006C6B7E">
              <w:t>-202</w:t>
            </w:r>
            <w:r>
              <w:t>4</w:t>
            </w:r>
            <w:r w:rsidRPr="006C6B7E">
              <w:t xml:space="preserve"> годы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 w:rsidRPr="006C6B7E">
              <w:t>Стабильное повышение уровня и качества жизни населения муниципального образования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47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F" w:rsidRDefault="00073654" w:rsidP="00471E7C">
            <w:pPr>
              <w:numPr>
                <w:ilvl w:val="0"/>
                <w:numId w:val="30"/>
              </w:numPr>
              <w:tabs>
                <w:tab w:val="left" w:pos="528"/>
              </w:tabs>
              <w:ind w:left="244" w:hanging="244"/>
              <w:jc w:val="both"/>
            </w:pPr>
            <w:r w:rsidRPr="00093709">
              <w:t xml:space="preserve">Создание и развитие инфраструктуры </w:t>
            </w:r>
            <w:r>
              <w:t xml:space="preserve">для обеспечения </w:t>
            </w:r>
            <w:r w:rsidRPr="00093709">
              <w:t>природным газом потребителей</w:t>
            </w:r>
            <w:r>
              <w:t>, проживающих на территории поселения;</w:t>
            </w:r>
          </w:p>
          <w:p w:rsidR="00BF3C6F" w:rsidRPr="007D2ED3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rPr>
                <w:rFonts w:eastAsiaTheme="minorEastAsia"/>
              </w:rPr>
              <w:t>С</w:t>
            </w:r>
            <w:r w:rsidR="007D2ED3" w:rsidRPr="007D2ED3">
              <w:rPr>
                <w:rFonts w:eastAsiaTheme="minorEastAsia"/>
              </w:rPr>
              <w:t>оздание безопасных и благоприятных условий проживания граждан на территории</w:t>
            </w:r>
            <w:r w:rsidR="007D2ED3">
              <w:rPr>
                <w:rFonts w:eastAsiaTheme="minorEastAsia"/>
              </w:rPr>
              <w:t xml:space="preserve"> поселения;</w:t>
            </w:r>
          </w:p>
          <w:p w:rsidR="00BF3C6F" w:rsidRPr="007D2ED3" w:rsidRDefault="00BF3C6F" w:rsidP="00471E7C">
            <w:pPr>
              <w:pStyle w:val="a7"/>
              <w:numPr>
                <w:ilvl w:val="0"/>
                <w:numId w:val="30"/>
              </w:numPr>
              <w:tabs>
                <w:tab w:val="left" w:pos="528"/>
                <w:tab w:val="left" w:pos="5085"/>
              </w:tabs>
              <w:ind w:left="244" w:hanging="244"/>
              <w:jc w:val="both"/>
            </w:pPr>
            <w:r w:rsidRPr="007D2ED3">
              <w:t>Улучшение состояния окружающей среды, улучшение санитарного и эстетического состояния населенных пунктов поселения;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О</w:t>
            </w:r>
            <w:r w:rsidR="0025539F" w:rsidRPr="007D2ED3">
              <w:t>беспечение устойчивого экономического развития поселения</w:t>
            </w:r>
            <w:r w:rsidR="0025539F" w:rsidRPr="00CA50B1">
              <w:t xml:space="preserve">, повышение доходов и </w:t>
            </w:r>
            <w:r w:rsidR="0025539F">
              <w:t>обеспечение занятости населения, с</w:t>
            </w:r>
            <w:r w:rsidR="0025539F" w:rsidRPr="001B786E">
              <w:t>оздание благоприятных условий для развития субъектов малого</w:t>
            </w:r>
            <w:r w:rsidR="0025539F">
              <w:t xml:space="preserve"> и среднего предпринимательства;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О</w:t>
            </w:r>
            <w:r w:rsidR="0025539F" w:rsidRPr="00CA50B1">
              <w:t>беспечение безопасности жизнедеятельности населения;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У</w:t>
            </w:r>
            <w:r w:rsidR="0025539F" w:rsidRPr="00CA50B1">
              <w:t>лучшение состояния и развитие сети автомобильных дорог общего пользования местного значения, повышение безопасности дорожного движения;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К</w:t>
            </w:r>
            <w:r w:rsidR="0025539F" w:rsidRPr="00CA50B1">
              <w:t>омплексное решение проблем развития муниципального хозяйства и благоустройства территории;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63"/>
              </w:tabs>
              <w:suppressAutoHyphens/>
              <w:ind w:left="244" w:hanging="244"/>
              <w:jc w:val="both"/>
            </w:pPr>
            <w:r>
              <w:t>С</w:t>
            </w:r>
            <w:r w:rsidR="0025539F" w:rsidRPr="00CA50B1">
              <w:t>оздание благоприятных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творчества; совершенствование системы библиотечного обслуживания населения, повышение качества и доступности библиотечных услуг для населения;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63"/>
              </w:tabs>
              <w:suppressAutoHyphens/>
              <w:ind w:left="244" w:hanging="244"/>
              <w:jc w:val="both"/>
            </w:pPr>
            <w:r>
              <w:t>С</w:t>
            </w:r>
            <w:r w:rsidR="0025539F" w:rsidRPr="00CA50B1">
              <w:t>оздание благоприятных условий для занятий физической культурой и спортом, формирование у населения психологии необходимости ведения здорового образа жизни, повышение роли физической культуры, спорта в жизни населения, комплексная работа с молодежью;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63"/>
              </w:tabs>
              <w:suppressAutoHyphens/>
              <w:ind w:left="244" w:hanging="244"/>
              <w:jc w:val="both"/>
            </w:pPr>
            <w:r>
              <w:t>О</w:t>
            </w:r>
            <w:r w:rsidR="0025539F" w:rsidRPr="00CA50B1">
              <w:t xml:space="preserve"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25539F" w:rsidRPr="00CA50B1" w:rsidRDefault="0025539F" w:rsidP="00471E7C">
            <w:pPr>
              <w:tabs>
                <w:tab w:val="left" w:pos="528"/>
              </w:tabs>
              <w:ind w:left="244" w:hanging="244"/>
              <w:jc w:val="both"/>
            </w:pP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1B6ED5" w:rsidP="00471E7C">
            <w:pPr>
              <w:ind w:left="103"/>
            </w:pPr>
            <w:r>
              <w:t>1.</w:t>
            </w:r>
            <w:r w:rsidR="0025539F" w:rsidRPr="00964F0E"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  <w:p w:rsidR="00864885" w:rsidRDefault="001B6ED5" w:rsidP="00471E7C">
            <w:pPr>
              <w:ind w:left="103"/>
            </w:pPr>
            <w:r>
              <w:t xml:space="preserve">2. </w:t>
            </w:r>
            <w:r w:rsidRPr="001B6ED5">
              <w:t>Федеральный проект "Обеспечение устойчивого сокращения непригодного для проживания жилищного фонда"</w:t>
            </w:r>
          </w:p>
          <w:p w:rsidR="0025539F" w:rsidRPr="00CA50B1" w:rsidRDefault="00E80F8A" w:rsidP="00471E7C">
            <w:pPr>
              <w:ind w:left="103"/>
            </w:pPr>
            <w:r>
              <w:t xml:space="preserve">3. </w:t>
            </w:r>
            <w:proofErr w:type="gramStart"/>
            <w:r w:rsidRPr="00E80F8A">
              <w:t>Федеральный  проект</w:t>
            </w:r>
            <w:proofErr w:type="gramEnd"/>
            <w:r w:rsidRPr="00E80F8A">
              <w:t xml:space="preserve"> «Комплексная система обращения с твердыми коммунальными отходами»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</w:pPr>
            <w:r w:rsidRPr="00DA138A">
              <w:t>к 2024 году:</w:t>
            </w:r>
          </w:p>
          <w:p w:rsidR="00DA138A" w:rsidRPr="00DA138A" w:rsidRDefault="0025539F" w:rsidP="00DA138A">
            <w:pPr>
              <w:pStyle w:val="1"/>
              <w:jc w:val="left"/>
              <w:rPr>
                <w:i w:val="0"/>
                <w:szCs w:val="24"/>
              </w:rPr>
            </w:pPr>
            <w:r w:rsidRPr="00DA138A">
              <w:rPr>
                <w:b w:val="0"/>
                <w:i w:val="0"/>
                <w:szCs w:val="24"/>
              </w:rPr>
              <w:t xml:space="preserve">Конечным результатом реализации муниципальной программы </w:t>
            </w:r>
            <w:proofErr w:type="gramStart"/>
            <w:r w:rsidRPr="00DA138A">
              <w:rPr>
                <w:b w:val="0"/>
                <w:i w:val="0"/>
                <w:szCs w:val="24"/>
              </w:rPr>
              <w:t>являетс</w:t>
            </w:r>
            <w:r w:rsidR="00DA138A" w:rsidRPr="00DA138A">
              <w:rPr>
                <w:b w:val="0"/>
                <w:i w:val="0"/>
                <w:szCs w:val="24"/>
              </w:rPr>
              <w:t>я</w:t>
            </w:r>
            <w:r w:rsidRPr="00DA138A">
              <w:rPr>
                <w:b w:val="0"/>
                <w:i w:val="0"/>
                <w:szCs w:val="24"/>
              </w:rPr>
              <w:t xml:space="preserve">  повышение</w:t>
            </w:r>
            <w:proofErr w:type="gramEnd"/>
            <w:r w:rsidRPr="00DA138A">
              <w:rPr>
                <w:b w:val="0"/>
                <w:i w:val="0"/>
                <w:szCs w:val="24"/>
              </w:rPr>
              <w:t xml:space="preserve"> качества жизни населения</w:t>
            </w:r>
            <w:r w:rsidR="00DA138A">
              <w:rPr>
                <w:b w:val="0"/>
                <w:i w:val="0"/>
                <w:szCs w:val="24"/>
              </w:rPr>
              <w:t xml:space="preserve"> </w:t>
            </w:r>
            <w:proofErr w:type="spellStart"/>
            <w:r w:rsidR="00DA138A">
              <w:rPr>
                <w:b w:val="0"/>
                <w:i w:val="0"/>
                <w:szCs w:val="24"/>
              </w:rPr>
              <w:t>Дружногорского</w:t>
            </w:r>
            <w:proofErr w:type="spellEnd"/>
            <w:r w:rsidR="00DA138A">
              <w:rPr>
                <w:b w:val="0"/>
                <w:i w:val="0"/>
                <w:szCs w:val="24"/>
              </w:rPr>
              <w:t xml:space="preserve"> городского поселения.</w:t>
            </w:r>
          </w:p>
          <w:p w:rsidR="0025539F" w:rsidRPr="00DA138A" w:rsidRDefault="00583D1D" w:rsidP="00DA138A">
            <w:pPr>
              <w:jc w:val="both"/>
            </w:pPr>
            <w:r>
              <w:t>Ожидаемые</w:t>
            </w:r>
            <w:r w:rsidR="0025539F" w:rsidRPr="00DA138A">
              <w:t xml:space="preserve"> результ</w:t>
            </w:r>
            <w:r>
              <w:t>аты реализации</w:t>
            </w:r>
            <w:r w:rsidR="0025539F" w:rsidRPr="00DA138A">
              <w:t xml:space="preserve"> муниципальной программы определены в составе</w:t>
            </w:r>
            <w:r w:rsidR="00DA138A" w:rsidRPr="00DA138A">
              <w:t xml:space="preserve"> проектов и комплексах процессных мероприятий, реализуемых в рамках муниципальной программы.</w:t>
            </w:r>
          </w:p>
          <w:p w:rsidR="00DA138A" w:rsidRDefault="00DA138A" w:rsidP="00DA138A">
            <w:pPr>
              <w:jc w:val="both"/>
              <w:rPr>
                <w:sz w:val="20"/>
                <w:szCs w:val="20"/>
              </w:rPr>
            </w:pP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  <w:p w:rsidR="0025539F" w:rsidRPr="00B8693A" w:rsidRDefault="0025539F" w:rsidP="00864885">
            <w:pPr>
              <w:jc w:val="both"/>
              <w:rPr>
                <w:i/>
                <w:sz w:val="20"/>
                <w:szCs w:val="20"/>
              </w:rPr>
            </w:pPr>
            <w:r w:rsidRPr="00B8693A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B8693A" w:rsidRDefault="0025539F" w:rsidP="00864885">
            <w:pPr>
              <w:jc w:val="both"/>
            </w:pPr>
            <w:r>
              <w:t xml:space="preserve">Начальник отдела </w:t>
            </w:r>
            <w:r w:rsidRPr="00B8693A">
              <w:t>–</w:t>
            </w:r>
            <w:r>
              <w:t xml:space="preserve"> </w:t>
            </w:r>
            <w:r w:rsidRPr="00B8693A">
              <w:t xml:space="preserve">главный бухгалтер администрации </w:t>
            </w:r>
            <w:proofErr w:type="spellStart"/>
            <w:r w:rsidRPr="00B8693A">
              <w:t>Дружногорского</w:t>
            </w:r>
            <w:proofErr w:type="spellEnd"/>
            <w:r w:rsidRPr="00B8693A">
              <w:t xml:space="preserve"> городского поселения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625236" w:rsidRDefault="0025539F" w:rsidP="00864885">
            <w:pPr>
              <w:jc w:val="both"/>
            </w:pPr>
            <w:r w:rsidRPr="00625236">
              <w:t xml:space="preserve">Заместитель главы администрации </w:t>
            </w:r>
            <w:proofErr w:type="spellStart"/>
            <w:r w:rsidRPr="00625236">
              <w:t>Дружногорского</w:t>
            </w:r>
            <w:proofErr w:type="spellEnd"/>
            <w:r w:rsidRPr="00625236">
              <w:t xml:space="preserve"> городского поселения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625236" w:rsidRDefault="0025539F" w:rsidP="00864885">
            <w:pPr>
              <w:jc w:val="both"/>
            </w:pPr>
            <w:r w:rsidRPr="00625236">
              <w:t xml:space="preserve">Специалисты администрации </w:t>
            </w:r>
            <w:proofErr w:type="spellStart"/>
            <w:r w:rsidRPr="00625236">
              <w:t>Дружногорского</w:t>
            </w:r>
            <w:proofErr w:type="spellEnd"/>
            <w:r w:rsidRPr="00625236">
              <w:t xml:space="preserve"> городского поселения, подведомственные казенные </w:t>
            </w:r>
            <w:proofErr w:type="gramStart"/>
            <w:r w:rsidRPr="00625236">
              <w:t xml:space="preserve">учреждения  </w:t>
            </w:r>
            <w:proofErr w:type="spellStart"/>
            <w:r w:rsidRPr="00625236">
              <w:t>Дружногорского</w:t>
            </w:r>
            <w:proofErr w:type="spellEnd"/>
            <w:proofErr w:type="gramEnd"/>
            <w:r w:rsidRPr="00625236">
              <w:t xml:space="preserve"> городского поселения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625236" w:rsidRDefault="0025539F" w:rsidP="00864885">
            <w:pPr>
              <w:jc w:val="both"/>
            </w:pPr>
            <w:r w:rsidRPr="00625236">
              <w:t xml:space="preserve">Специалисты администрации </w:t>
            </w:r>
            <w:proofErr w:type="spellStart"/>
            <w:r w:rsidRPr="00625236">
              <w:t>Дружногорского</w:t>
            </w:r>
            <w:proofErr w:type="spellEnd"/>
            <w:r w:rsidRPr="00625236">
              <w:t xml:space="preserve"> городского поселения, подведомственные казенные </w:t>
            </w:r>
            <w:proofErr w:type="gramStart"/>
            <w:r w:rsidRPr="00625236">
              <w:t xml:space="preserve">учреждения  </w:t>
            </w:r>
            <w:proofErr w:type="spellStart"/>
            <w:r w:rsidRPr="00625236">
              <w:t>Дружногорского</w:t>
            </w:r>
            <w:proofErr w:type="spellEnd"/>
            <w:proofErr w:type="gramEnd"/>
            <w:r w:rsidRPr="00625236">
              <w:t xml:space="preserve"> городского поселения</w:t>
            </w:r>
          </w:p>
        </w:tc>
      </w:tr>
      <w:tr w:rsidR="0025539F" w:rsidTr="00864885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</w:t>
            </w:r>
            <w:proofErr w:type="gramStart"/>
            <w:r>
              <w:rPr>
                <w:sz w:val="20"/>
                <w:szCs w:val="20"/>
              </w:rPr>
              <w:t>обеспечение  муниципальной</w:t>
            </w:r>
            <w:proofErr w:type="gramEnd"/>
            <w:r>
              <w:rPr>
                <w:sz w:val="20"/>
                <w:szCs w:val="20"/>
              </w:rPr>
              <w:t xml:space="preserve">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5539F" w:rsidTr="008648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b/>
                <w:sz w:val="20"/>
                <w:szCs w:val="20"/>
              </w:rPr>
            </w:pPr>
          </w:p>
        </w:tc>
      </w:tr>
      <w:tr w:rsidR="0025539F" w:rsidTr="008648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9F" w:rsidRDefault="0025539F" w:rsidP="00864885">
            <w:pPr>
              <w:jc w:val="center"/>
              <w:rPr>
                <w:sz w:val="20"/>
                <w:szCs w:val="20"/>
              </w:rPr>
            </w:pPr>
          </w:p>
          <w:p w:rsidR="0025539F" w:rsidRDefault="0025539F" w:rsidP="0086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 муниципальной программы составляет 149 171,34 тыс. рублей, в том числе: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80 252,34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- 34 017,00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– 34 902 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</w:p>
        </w:tc>
      </w:tr>
      <w:tr w:rsidR="0025539F" w:rsidTr="00864885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5539F" w:rsidTr="00864885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9F" w:rsidRDefault="0025539F" w:rsidP="0086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налоговых расходов, направленных на достижение цели муниципальной программы, составляет ,0 тыс. рублей, в том числе: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–0,0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- 0,0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  <w:proofErr w:type="gramStart"/>
            <w:r>
              <w:rPr>
                <w:sz w:val="20"/>
                <w:szCs w:val="20"/>
              </w:rPr>
              <w:t>-  0</w:t>
            </w:r>
            <w:proofErr w:type="gramEnd"/>
            <w:r>
              <w:rPr>
                <w:sz w:val="20"/>
                <w:szCs w:val="20"/>
              </w:rPr>
              <w:t>,0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</w:p>
        </w:tc>
      </w:tr>
    </w:tbl>
    <w:p w:rsidR="00086706" w:rsidRDefault="00086706" w:rsidP="00586953">
      <w:pPr>
        <w:jc w:val="right"/>
      </w:pPr>
    </w:p>
    <w:p w:rsidR="00086706" w:rsidRDefault="00086706">
      <w:r>
        <w:br w:type="page"/>
      </w:r>
    </w:p>
    <w:p w:rsidR="00586953" w:rsidRPr="00927DED" w:rsidRDefault="00586953" w:rsidP="00586953">
      <w:pPr>
        <w:jc w:val="right"/>
      </w:pPr>
      <w:r w:rsidRPr="00927DED">
        <w:lastRenderedPageBreak/>
        <w:t>Приложение</w:t>
      </w:r>
      <w:r>
        <w:t xml:space="preserve"> 2</w:t>
      </w:r>
      <w:r w:rsidRPr="00927DED">
        <w:t xml:space="preserve"> </w:t>
      </w:r>
    </w:p>
    <w:p w:rsidR="00586953" w:rsidRPr="00927DED" w:rsidRDefault="00586953" w:rsidP="00586953">
      <w:pPr>
        <w:jc w:val="right"/>
      </w:pPr>
      <w:r w:rsidRPr="00927DED">
        <w:t>к постановлению администрации</w:t>
      </w:r>
    </w:p>
    <w:p w:rsidR="00586953" w:rsidRPr="00927DED" w:rsidRDefault="00586953" w:rsidP="00586953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586953" w:rsidRPr="0068622C" w:rsidRDefault="00586953" w:rsidP="00586953">
      <w:pPr>
        <w:jc w:val="right"/>
      </w:pPr>
      <w:r w:rsidRPr="00CD52AF">
        <w:t>от</w:t>
      </w:r>
      <w:r>
        <w:t xml:space="preserve"> 11</w:t>
      </w:r>
      <w:r w:rsidRPr="00CD52AF">
        <w:t xml:space="preserve"> </w:t>
      </w:r>
      <w:r>
        <w:t xml:space="preserve">марта </w:t>
      </w:r>
      <w:r w:rsidRPr="00CD52AF">
        <w:t>202</w:t>
      </w:r>
      <w:r>
        <w:t>2</w:t>
      </w:r>
      <w:r w:rsidRPr="00CD52AF">
        <w:t xml:space="preserve"> №</w:t>
      </w:r>
      <w:r>
        <w:t xml:space="preserve"> 53</w:t>
      </w:r>
    </w:p>
    <w:p w:rsidR="00586953" w:rsidRPr="0068622C" w:rsidRDefault="00586953" w:rsidP="00586953">
      <w:r w:rsidRPr="0068622C">
        <w:t xml:space="preserve"> </w:t>
      </w: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0575D">
        <w:rPr>
          <w:rFonts w:ascii="Times New Roman" w:hAnsi="Times New Roman" w:cs="Times New Roman"/>
          <w:b/>
        </w:rPr>
        <w:t xml:space="preserve">Раздел </w:t>
      </w:r>
      <w:r w:rsidRPr="0080575D">
        <w:rPr>
          <w:rFonts w:ascii="Times New Roman" w:hAnsi="Times New Roman" w:cs="Times New Roman"/>
          <w:b/>
          <w:lang w:val="en-US"/>
        </w:rPr>
        <w:t>III</w:t>
      </w:r>
    </w:p>
    <w:p w:rsidR="0080575D" w:rsidRPr="0080575D" w:rsidRDefault="0080575D" w:rsidP="0080575D">
      <w:pPr>
        <w:jc w:val="center"/>
        <w:rPr>
          <w:b/>
        </w:rPr>
      </w:pPr>
      <w:r w:rsidRPr="0080575D">
        <w:rPr>
          <w:b/>
        </w:rPr>
        <w:t xml:space="preserve">  Информация о проектах и комплексах процессных мероприятий</w:t>
      </w:r>
    </w:p>
    <w:p w:rsidR="0080575D" w:rsidRPr="0080575D" w:rsidRDefault="0080575D" w:rsidP="00086706">
      <w:pPr>
        <w:rPr>
          <w:b/>
        </w:rPr>
      </w:pPr>
    </w:p>
    <w:p w:rsidR="0080575D" w:rsidRPr="0080575D" w:rsidRDefault="0080575D" w:rsidP="000867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0575D">
        <w:rPr>
          <w:rFonts w:ascii="Times New Roman" w:hAnsi="Times New Roman" w:cs="Times New Roman"/>
          <w:sz w:val="24"/>
          <w:szCs w:val="24"/>
        </w:rPr>
        <w:t>Общее понимание планируемых действий и работ в рамках муниципальной программы дает система деления программы на проектную и процессную часть, которые имеют свои конкретные цели, задачи и целевые ориентиры, но связанные между собой и формирующие комплекс процессных мероприятий для достижения целей и задач муниципальной программы.</w:t>
      </w: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5D">
        <w:rPr>
          <w:rFonts w:ascii="Times New Roman" w:hAnsi="Times New Roman" w:cs="Times New Roman"/>
          <w:b/>
          <w:sz w:val="24"/>
          <w:szCs w:val="24"/>
        </w:rPr>
        <w:t>Проектная часть:</w:t>
      </w: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5D" w:rsidRPr="00086706" w:rsidRDefault="0080575D" w:rsidP="00086706">
      <w:pPr>
        <w:pStyle w:val="a7"/>
        <w:numPr>
          <w:ilvl w:val="0"/>
          <w:numId w:val="29"/>
        </w:numPr>
        <w:ind w:left="0" w:firstLine="426"/>
        <w:jc w:val="both"/>
        <w:rPr>
          <w:b/>
        </w:rPr>
      </w:pPr>
      <w:proofErr w:type="gramStart"/>
      <w:r w:rsidRPr="0080575D">
        <w:rPr>
          <w:b/>
        </w:rPr>
        <w:t>Федеральный  проект</w:t>
      </w:r>
      <w:proofErr w:type="gramEnd"/>
      <w:r w:rsidRPr="0080575D">
        <w:rPr>
          <w:b/>
        </w:rPr>
        <w:t xml:space="preserve"> «Содействие развитию инфраструктуры субъектов Российской Федерации (муниципальных образований»</w:t>
      </w:r>
    </w:p>
    <w:p w:rsidR="0080575D" w:rsidRPr="00086706" w:rsidRDefault="0080575D" w:rsidP="00086706">
      <w:pPr>
        <w:pStyle w:val="a7"/>
        <w:numPr>
          <w:ilvl w:val="1"/>
          <w:numId w:val="29"/>
        </w:numPr>
        <w:ind w:left="0" w:firstLine="426"/>
        <w:jc w:val="both"/>
        <w:rPr>
          <w:b/>
        </w:rPr>
      </w:pPr>
      <w:r w:rsidRPr="00183175">
        <w:rPr>
          <w:b/>
        </w:rPr>
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</w:r>
    </w:p>
    <w:p w:rsidR="00073654" w:rsidRPr="0080575D" w:rsidRDefault="00073654" w:rsidP="00086706">
      <w:pPr>
        <w:pStyle w:val="a7"/>
        <w:ind w:left="0" w:firstLine="426"/>
        <w:jc w:val="both"/>
      </w:pPr>
      <w:r w:rsidRPr="0080575D">
        <w:t>Природный газ является не только наиболее экономически выгодным топливом, но еще и более удобным в использовании и экологически чистым.</w:t>
      </w:r>
    </w:p>
    <w:p w:rsidR="0080575D" w:rsidRDefault="0080575D" w:rsidP="00086706">
      <w:pPr>
        <w:pStyle w:val="a7"/>
        <w:ind w:left="0" w:firstLine="426"/>
        <w:jc w:val="both"/>
      </w:pPr>
      <w:r w:rsidRPr="0080575D">
        <w:t xml:space="preserve">Газификация обеспечит стимулирование устойчивого развития территории </w:t>
      </w:r>
      <w:proofErr w:type="spellStart"/>
      <w:r w:rsidRPr="0080575D">
        <w:t>Дружногорского</w:t>
      </w:r>
      <w:proofErr w:type="spellEnd"/>
      <w:r w:rsidRPr="0080575D">
        <w:t xml:space="preserve"> городского поселения – строительство жилья, объектов соцкультбыта, существенно повысит качество проживания населения. Поселение обладает высоким природным потенциалом, включающим живописную природу и водные объекты. Является перспективным для развития туризма и рекреации, а </w:t>
      </w:r>
      <w:proofErr w:type="gramStart"/>
      <w:r w:rsidRPr="0080575D">
        <w:t>так же</w:t>
      </w:r>
      <w:proofErr w:type="gramEnd"/>
      <w:r w:rsidRPr="0080575D">
        <w:t xml:space="preserve"> для комплексного малоэтажного жилищного строительства, развитию которого способствует близость зоны влияния Санкт-Петербургской агломерации. Газификация населенных пунктов </w:t>
      </w:r>
      <w:proofErr w:type="spellStart"/>
      <w:r w:rsidRPr="0080575D">
        <w:t>Дружногорского</w:t>
      </w:r>
      <w:proofErr w:type="spellEnd"/>
      <w:r w:rsidRPr="0080575D">
        <w:t xml:space="preserve"> городского поселения позволяет создать условия для более интенсивного развития экономики поселения, значительно улучшить качество жизни населения, улучшить теплоснабжение жилых помещений при сохранении, а в ряде случаев и снижении затрат на услуги ЖКХ. </w:t>
      </w:r>
    </w:p>
    <w:p w:rsidR="00073654" w:rsidRPr="0080575D" w:rsidRDefault="00073654" w:rsidP="00086706">
      <w:pPr>
        <w:pStyle w:val="a7"/>
        <w:ind w:left="0" w:firstLine="426"/>
        <w:jc w:val="both"/>
      </w:pP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>Ожидаемый результат реализации -</w:t>
      </w:r>
      <w:r w:rsidRPr="0080575D">
        <w:rPr>
          <w:bCs/>
        </w:rPr>
        <w:t xml:space="preserve"> газификация населенных пунктов в </w:t>
      </w:r>
      <w:proofErr w:type="spellStart"/>
      <w:r w:rsidRPr="0080575D">
        <w:rPr>
          <w:bCs/>
        </w:rPr>
        <w:t>Дружногорском</w:t>
      </w:r>
      <w:proofErr w:type="spellEnd"/>
      <w:r w:rsidRPr="0080575D">
        <w:rPr>
          <w:bCs/>
        </w:rPr>
        <w:t xml:space="preserve"> городском поселении</w:t>
      </w:r>
      <w:r w:rsidR="00471E7C">
        <w:t>. Достижение данного результата приведет к: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 xml:space="preserve">-улучшению социально-экономических условий жизни населения муниципального образования </w:t>
      </w:r>
      <w:proofErr w:type="spellStart"/>
      <w:r w:rsidRPr="0080575D">
        <w:t>Дружногорское</w:t>
      </w:r>
      <w:proofErr w:type="spellEnd"/>
      <w:r w:rsidRPr="0080575D">
        <w:t xml:space="preserve"> городское поселение Гатчинского муниципального района Ленинградской области;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>-содействию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>-созданию условий для развития экономики Ленинградской области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 xml:space="preserve">-внедрению </w:t>
      </w:r>
      <w:proofErr w:type="spellStart"/>
      <w:r w:rsidRPr="0080575D">
        <w:t>энергоресурсосберегающих</w:t>
      </w:r>
      <w:proofErr w:type="spellEnd"/>
      <w:r w:rsidRPr="0080575D">
        <w:t xml:space="preserve"> технологий.</w:t>
      </w:r>
    </w:p>
    <w:p w:rsidR="0080575D" w:rsidRPr="0080575D" w:rsidRDefault="0080575D" w:rsidP="0080575D">
      <w:pPr>
        <w:pStyle w:val="a7"/>
        <w:jc w:val="both"/>
      </w:pPr>
    </w:p>
    <w:p w:rsidR="0021301B" w:rsidRPr="00086706" w:rsidRDefault="0080575D" w:rsidP="00086706">
      <w:pPr>
        <w:pStyle w:val="a7"/>
        <w:numPr>
          <w:ilvl w:val="0"/>
          <w:numId w:val="29"/>
        </w:numPr>
        <w:ind w:left="0" w:firstLine="426"/>
        <w:jc w:val="both"/>
        <w:rPr>
          <w:b/>
        </w:rPr>
      </w:pPr>
      <w:r w:rsidRPr="0021301B">
        <w:rPr>
          <w:b/>
        </w:rPr>
        <w:t>Федеральный проект "Обеспечение устойчивого сокращения непригодного для проживания жилищного фонда"</w:t>
      </w:r>
    </w:p>
    <w:p w:rsidR="0076310D" w:rsidRPr="00086706" w:rsidRDefault="0080575D" w:rsidP="00086706">
      <w:pPr>
        <w:ind w:firstLine="426"/>
        <w:rPr>
          <w:b/>
        </w:rPr>
      </w:pPr>
      <w:r w:rsidRPr="00D07898">
        <w:rPr>
          <w:b/>
        </w:rPr>
        <w:t>2.1. Ликвидация аварийного жилищного фонда</w:t>
      </w:r>
    </w:p>
    <w:p w:rsidR="0076310D" w:rsidRPr="0021301B" w:rsidRDefault="0076310D" w:rsidP="00086706">
      <w:pPr>
        <w:shd w:val="clear" w:color="auto" w:fill="FFFFFF"/>
        <w:ind w:firstLine="426"/>
        <w:jc w:val="both"/>
      </w:pPr>
      <w:r w:rsidRPr="0021301B">
        <w:t xml:space="preserve">Проблема обеспечения жилыми помещениями населения </w:t>
      </w:r>
      <w:proofErr w:type="spellStart"/>
      <w:r w:rsidR="0021301B">
        <w:t>Дружногорского</w:t>
      </w:r>
      <w:proofErr w:type="spellEnd"/>
      <w:r w:rsidR="0021301B">
        <w:t xml:space="preserve"> городского</w:t>
      </w:r>
      <w:r w:rsidRPr="0021301B">
        <w:t xml:space="preserve">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:rsidR="0076310D" w:rsidRPr="0021301B" w:rsidRDefault="0076310D" w:rsidP="00086706">
      <w:pPr>
        <w:shd w:val="clear" w:color="auto" w:fill="FFFFFF"/>
        <w:ind w:firstLine="426"/>
        <w:jc w:val="both"/>
      </w:pPr>
      <w:r w:rsidRPr="0021301B">
        <w:t xml:space="preserve">Существующий жилищный фонд стареет и ветшает. Основные причины, </w:t>
      </w:r>
      <w:r w:rsidRPr="0021301B">
        <w:rPr>
          <w:spacing w:val="-3"/>
        </w:rPr>
        <w:t xml:space="preserve">приводящие к </w:t>
      </w:r>
      <w:r w:rsidRPr="0021301B">
        <w:rPr>
          <w:bCs/>
          <w:spacing w:val="-3"/>
        </w:rPr>
        <w:t xml:space="preserve">ускоренному старению жилищного </w:t>
      </w:r>
      <w:r w:rsidRPr="0021301B">
        <w:rPr>
          <w:spacing w:val="-3"/>
        </w:rPr>
        <w:t xml:space="preserve">фонда и, как </w:t>
      </w:r>
      <w:r w:rsidRPr="0021301B">
        <w:rPr>
          <w:bCs/>
          <w:spacing w:val="-3"/>
        </w:rPr>
        <w:t xml:space="preserve">следствие, </w:t>
      </w:r>
      <w:r w:rsidRPr="0021301B">
        <w:rPr>
          <w:bCs/>
          <w:spacing w:val="-6"/>
        </w:rPr>
        <w:t xml:space="preserve">признанию жилых помещений непригодными для проживания, являются: </w:t>
      </w:r>
      <w:r w:rsidRPr="0021301B">
        <w:rPr>
          <w:bCs/>
        </w:rPr>
        <w:t xml:space="preserve">сложные природно-климатические условия; </w:t>
      </w:r>
      <w:r w:rsidRPr="0021301B">
        <w:rPr>
          <w:bCs/>
          <w:spacing w:val="-5"/>
        </w:rPr>
        <w:t xml:space="preserve">низкое качество использованных строительных </w:t>
      </w:r>
      <w:r w:rsidRPr="0021301B">
        <w:rPr>
          <w:spacing w:val="-5"/>
        </w:rPr>
        <w:t xml:space="preserve">материалов; </w:t>
      </w:r>
      <w:r w:rsidRPr="0021301B">
        <w:rPr>
          <w:spacing w:val="-1"/>
        </w:rPr>
        <w:t xml:space="preserve">несвоевременное </w:t>
      </w:r>
      <w:r w:rsidRPr="0021301B">
        <w:rPr>
          <w:bCs/>
          <w:spacing w:val="-1"/>
        </w:rPr>
        <w:t xml:space="preserve">проведение капитального ремонта жилищного </w:t>
      </w:r>
      <w:r w:rsidRPr="0021301B">
        <w:rPr>
          <w:spacing w:val="-1"/>
        </w:rPr>
        <w:t xml:space="preserve">фонда, а </w:t>
      </w:r>
      <w:r w:rsidRPr="0021301B">
        <w:t>зачастую и отсутствие такового.</w:t>
      </w:r>
    </w:p>
    <w:p w:rsidR="0076310D" w:rsidRPr="0021301B" w:rsidRDefault="0076310D" w:rsidP="00086706">
      <w:pPr>
        <w:shd w:val="clear" w:color="auto" w:fill="FFFFFF"/>
        <w:ind w:firstLine="426"/>
        <w:jc w:val="both"/>
      </w:pPr>
      <w:r w:rsidRPr="0021301B">
        <w:rPr>
          <w:spacing w:val="-1"/>
        </w:rPr>
        <w:lastRenderedPageBreak/>
        <w:t xml:space="preserve">Основной целью </w:t>
      </w:r>
      <w:r w:rsidR="0021301B">
        <w:rPr>
          <w:spacing w:val="-1"/>
        </w:rPr>
        <w:t>мероприятия</w:t>
      </w:r>
      <w:r w:rsidRPr="0021301B">
        <w:rPr>
          <w:spacing w:val="-1"/>
        </w:rPr>
        <w:t xml:space="preserve"> является финансовое и организационное обеспечение </w:t>
      </w:r>
      <w:r w:rsidRPr="0021301B">
        <w:t xml:space="preserve">переселения граждан из аварийных жилых домов и непригодных для проживания жилых </w:t>
      </w:r>
      <w:r w:rsidRPr="0021301B">
        <w:rPr>
          <w:bCs/>
        </w:rPr>
        <w:t xml:space="preserve">помещений в </w:t>
      </w:r>
      <w:r w:rsidRPr="0021301B">
        <w:t>муниципальном образовании</w:t>
      </w:r>
      <w:r w:rsidRPr="0021301B">
        <w:rPr>
          <w:bCs/>
        </w:rPr>
        <w:t>.</w:t>
      </w:r>
    </w:p>
    <w:p w:rsidR="0021301B" w:rsidRPr="0021301B" w:rsidRDefault="0021301B" w:rsidP="00086706">
      <w:pPr>
        <w:shd w:val="clear" w:color="auto" w:fill="FFFFFF"/>
        <w:ind w:firstLine="426"/>
        <w:jc w:val="both"/>
      </w:pPr>
      <w:r w:rsidRPr="0021301B">
        <w:rPr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:rsidR="0080575D" w:rsidRDefault="0080575D" w:rsidP="00086706">
      <w:pPr>
        <w:ind w:firstLine="426"/>
      </w:pPr>
    </w:p>
    <w:p w:rsidR="0080575D" w:rsidRPr="00D07898" w:rsidRDefault="00471E7C" w:rsidP="00086706">
      <w:pPr>
        <w:ind w:firstLine="426"/>
        <w:rPr>
          <w:b/>
        </w:rPr>
      </w:pPr>
      <w:r>
        <w:rPr>
          <w:b/>
        </w:rPr>
        <w:t>3. Федеральный</w:t>
      </w:r>
      <w:r w:rsidR="0080575D" w:rsidRPr="0080575D">
        <w:rPr>
          <w:b/>
        </w:rPr>
        <w:t xml:space="preserve"> проект «Комплексная система обращения с твердыми коммунальными отходами»</w:t>
      </w:r>
    </w:p>
    <w:p w:rsidR="00D07898" w:rsidRDefault="0080575D" w:rsidP="00086706">
      <w:pPr>
        <w:ind w:firstLine="426"/>
      </w:pPr>
      <w:r w:rsidRPr="00D07898">
        <w:rPr>
          <w:b/>
        </w:rPr>
        <w:t>3.1. Мероприятия по созданию мест (площадок) накопления твердых коммунальных отходов</w:t>
      </w:r>
      <w:r w:rsidRPr="0080575D">
        <w:t>.</w:t>
      </w:r>
    </w:p>
    <w:p w:rsidR="0021301B" w:rsidRPr="009B62FD" w:rsidRDefault="00D07898" w:rsidP="00086706">
      <w:pPr>
        <w:spacing w:line="360" w:lineRule="auto"/>
        <w:ind w:firstLine="426"/>
        <w:jc w:val="both"/>
      </w:pPr>
      <w:r>
        <w:t>В настоящее время н</w:t>
      </w:r>
      <w:r w:rsidR="0021301B" w:rsidRPr="009B62FD">
        <w:t xml:space="preserve">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21301B" w:rsidRPr="009B62FD" w:rsidRDefault="0021301B" w:rsidP="00086706">
      <w:pPr>
        <w:tabs>
          <w:tab w:val="left" w:pos="720"/>
        </w:tabs>
        <w:spacing w:line="360" w:lineRule="auto"/>
        <w:ind w:firstLine="426"/>
        <w:jc w:val="both"/>
        <w:rPr>
          <w:bCs/>
        </w:rPr>
      </w:pPr>
      <w:r w:rsidRPr="009B62FD">
        <w:t>Целью реализации</w:t>
      </w:r>
      <w:r w:rsidR="00D07898">
        <w:t xml:space="preserve"> данного мероприятия</w:t>
      </w:r>
      <w:r w:rsidRPr="009B62FD">
        <w:t xml:space="preserve"> является с</w:t>
      </w:r>
      <w:r w:rsidRPr="009B62FD">
        <w:rPr>
          <w:color w:val="000000"/>
        </w:rPr>
        <w:t xml:space="preserve">облюдение законодательства в области обращения с отходами, </w:t>
      </w:r>
      <w:r w:rsidRPr="009B62FD">
        <w:t xml:space="preserve">улучшение состояния окружающей среды в </w:t>
      </w:r>
      <w:r w:rsidR="00D07898">
        <w:t>поселении</w:t>
      </w:r>
      <w:r w:rsidRPr="009B62FD">
        <w:t>, повышение уровня экологической культуры у населения</w:t>
      </w:r>
      <w:r w:rsidRPr="009B62FD">
        <w:rPr>
          <w:rFonts w:eastAsia="Calibri"/>
        </w:rPr>
        <w:t>.</w:t>
      </w:r>
    </w:p>
    <w:p w:rsidR="0021301B" w:rsidRPr="009B62FD" w:rsidRDefault="0021301B" w:rsidP="0008670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9B62FD">
        <w:rPr>
          <w:rFonts w:ascii="Times New Roman" w:hAnsi="Times New Roman" w:cs="Times New Roman"/>
          <w:sz w:val="24"/>
          <w:szCs w:val="24"/>
        </w:rPr>
        <w:t>:</w:t>
      </w:r>
    </w:p>
    <w:p w:rsidR="0021301B" w:rsidRPr="009B62FD" w:rsidRDefault="0021301B" w:rsidP="0008670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Улучшение экологической ситуации в поселении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D07898">
        <w:rPr>
          <w:rFonts w:ascii="Times New Roman" w:hAnsi="Times New Roman" w:cs="Times New Roman"/>
          <w:sz w:val="24"/>
          <w:szCs w:val="24"/>
        </w:rPr>
        <w:t>»</w:t>
      </w:r>
      <w:r w:rsidRPr="009B62FD">
        <w:rPr>
          <w:rFonts w:ascii="Times New Roman" w:hAnsi="Times New Roman" w:cs="Times New Roman"/>
          <w:sz w:val="24"/>
          <w:szCs w:val="24"/>
        </w:rPr>
        <w:t>.</w:t>
      </w:r>
    </w:p>
    <w:p w:rsidR="0021301B" w:rsidRPr="009B62FD" w:rsidRDefault="0021301B" w:rsidP="00086706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Участие органов местного </w:t>
      </w:r>
      <w:proofErr w:type="gramStart"/>
      <w:r w:rsidRPr="009B62FD">
        <w:rPr>
          <w:rFonts w:ascii="Times New Roman" w:hAnsi="Times New Roman" w:cs="Times New Roman"/>
          <w:sz w:val="24"/>
          <w:szCs w:val="24"/>
        </w:rPr>
        <w:t>самоуправления  в</w:t>
      </w:r>
      <w:proofErr w:type="gramEnd"/>
      <w:r w:rsidRPr="009B62FD">
        <w:rPr>
          <w:rFonts w:ascii="Times New Roman" w:hAnsi="Times New Roman" w:cs="Times New Roman"/>
          <w:sz w:val="24"/>
          <w:szCs w:val="24"/>
        </w:rPr>
        <w:t xml:space="preserve">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D07898" w:rsidRDefault="0021301B" w:rsidP="00086706">
      <w:pPr>
        <w:spacing w:line="360" w:lineRule="auto"/>
        <w:ind w:right="294" w:firstLine="426"/>
        <w:jc w:val="both"/>
      </w:pPr>
      <w:r w:rsidRPr="009B62FD">
        <w:t>- создание новых мест (площадок) накопления твердых коммунальных</w:t>
      </w:r>
      <w:r w:rsidR="00D07898">
        <w:t>;</w:t>
      </w:r>
    </w:p>
    <w:p w:rsidR="0021301B" w:rsidRPr="009B62FD" w:rsidRDefault="0021301B" w:rsidP="00086706">
      <w:pPr>
        <w:spacing w:line="360" w:lineRule="auto"/>
        <w:ind w:right="294" w:firstLine="426"/>
        <w:jc w:val="both"/>
      </w:pPr>
      <w:r w:rsidRPr="009B62FD">
        <w:t>- оснащение контейнерами мест (площадок) накопления твердых коммунальных отходов;</w:t>
      </w:r>
    </w:p>
    <w:p w:rsidR="0021301B" w:rsidRPr="009B62FD" w:rsidRDefault="0021301B" w:rsidP="00086706">
      <w:pPr>
        <w:spacing w:line="360" w:lineRule="auto"/>
        <w:ind w:right="294" w:firstLine="426"/>
        <w:jc w:val="both"/>
      </w:pPr>
      <w:r w:rsidRPr="009B62FD">
        <w:t>- благоустройство существующих мест (площадок) накоплени</w:t>
      </w:r>
      <w:r w:rsidR="00D07898">
        <w:t>я твердых коммунальных отходов</w:t>
      </w:r>
      <w:r w:rsidRPr="009B62FD">
        <w:t>.</w:t>
      </w:r>
    </w:p>
    <w:p w:rsidR="0080575D" w:rsidRPr="008F25AE" w:rsidRDefault="0080575D" w:rsidP="0080575D">
      <w:pPr>
        <w:pStyle w:val="a7"/>
        <w:jc w:val="center"/>
      </w:pPr>
      <w:r w:rsidRPr="008F25AE">
        <w:rPr>
          <w:b/>
        </w:rPr>
        <w:t>Комплекс процессных мероприятий:</w:t>
      </w:r>
    </w:p>
    <w:p w:rsidR="0080575D" w:rsidRPr="008F25AE" w:rsidRDefault="0080575D" w:rsidP="0080575D"/>
    <w:p w:rsidR="0080575D" w:rsidRPr="00086706" w:rsidRDefault="0080575D" w:rsidP="00086706">
      <w:pPr>
        <w:pStyle w:val="a7"/>
        <w:numPr>
          <w:ilvl w:val="3"/>
          <w:numId w:val="27"/>
        </w:numPr>
        <w:ind w:left="0" w:firstLine="426"/>
        <w:jc w:val="both"/>
        <w:rPr>
          <w:b/>
        </w:rPr>
      </w:pPr>
      <w:r w:rsidRPr="00086706">
        <w:t xml:space="preserve"> </w:t>
      </w:r>
      <w:r w:rsidRPr="00086706">
        <w:rPr>
          <w:b/>
        </w:rPr>
        <w:t>Комплекс процессных мероприятий «Создание условий для устойчивого экономического развития»: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proofErr w:type="gramStart"/>
      <w:r w:rsidRPr="00086706">
        <w:rPr>
          <w:color w:val="000000"/>
        </w:rPr>
        <w:t>1.1  Оценка</w:t>
      </w:r>
      <w:proofErr w:type="gramEnd"/>
      <w:r w:rsidRPr="00086706">
        <w:rPr>
          <w:color w:val="000000"/>
        </w:rPr>
        <w:t xml:space="preserve"> недвижимости, признание прав и регулирование отношений по государственной и муниципальной собственности.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В рамках данного мероприятия проводится выполнение работ по инженерно-геодезическим изысканиям и технической инвентаризации в целях постановки на государственный кадастровый учет и государственной регистрации права на объекты муниципальной собственности.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</w:p>
    <w:p w:rsidR="0080575D" w:rsidRPr="00086706" w:rsidRDefault="0080575D" w:rsidP="00086706">
      <w:pPr>
        <w:pStyle w:val="a7"/>
        <w:ind w:left="0" w:firstLine="426"/>
        <w:jc w:val="both"/>
      </w:pPr>
      <w:proofErr w:type="gramStart"/>
      <w:r w:rsidRPr="00086706">
        <w:rPr>
          <w:color w:val="000000"/>
        </w:rPr>
        <w:t>1.2  Мероприятия</w:t>
      </w:r>
      <w:proofErr w:type="gramEnd"/>
      <w:r w:rsidRPr="00086706">
        <w:rPr>
          <w:color w:val="000000"/>
        </w:rPr>
        <w:t xml:space="preserve"> в области строительства, архитектуры и градостроительства.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r w:rsidRPr="00086706">
        <w:rPr>
          <w:color w:val="000000"/>
        </w:rPr>
        <w:t>1.3 Мероприятия по землеустройству и землепользованию.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 xml:space="preserve">В рамках данных мероприятий проводится выполнение работ подготовки градостроительных планов земельных участков и проведение, </w:t>
      </w:r>
      <w:proofErr w:type="gramStart"/>
      <w:r w:rsidRPr="00086706">
        <w:t>необходимых</w:t>
      </w:r>
      <w:proofErr w:type="gramEnd"/>
      <w:r w:rsidRPr="00086706">
        <w:t xml:space="preserve"> в связи с этим, геодезических работ.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r w:rsidRPr="00086706">
        <w:rPr>
          <w:color w:val="000000"/>
        </w:rPr>
        <w:t>1.4 Мероприятия по развитию и поддержке малого и среднего предпринимательства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с целью оказания комплексной методической, информационной, консультационной, учебно-образовательной и юридической помощи.</w:t>
      </w:r>
    </w:p>
    <w:p w:rsidR="0080575D" w:rsidRPr="00086706" w:rsidRDefault="0080575D" w:rsidP="00086706">
      <w:pPr>
        <w:ind w:firstLine="426"/>
        <w:jc w:val="both"/>
      </w:pPr>
      <w:r w:rsidRPr="00086706">
        <w:lastRenderedPageBreak/>
        <w:t>В рамках данного мероприятия предусмотрена дальнейшая информационная поддержка:</w:t>
      </w:r>
    </w:p>
    <w:p w:rsidR="0080575D" w:rsidRPr="00086706" w:rsidRDefault="0080575D" w:rsidP="00086706">
      <w:pPr>
        <w:ind w:firstLine="426"/>
        <w:jc w:val="both"/>
      </w:pPr>
      <w:r w:rsidRPr="00086706">
        <w:t>- оказание консультационной и информационной поддержки субъектам малого и среднего предпринимательства;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организация освещения в средствах массовой информации вопросов </w:t>
      </w:r>
      <w:proofErr w:type="gramStart"/>
      <w:r w:rsidRPr="00086706">
        <w:t>развития  малого</w:t>
      </w:r>
      <w:proofErr w:type="gramEnd"/>
      <w:r w:rsidRPr="00086706">
        <w:t xml:space="preserve"> и среднего предпринимательства;</w:t>
      </w:r>
    </w:p>
    <w:p w:rsidR="0080575D" w:rsidRPr="00086706" w:rsidRDefault="0080575D" w:rsidP="00086706">
      <w:pPr>
        <w:ind w:firstLine="426"/>
        <w:jc w:val="both"/>
      </w:pPr>
      <w:r w:rsidRPr="00086706">
        <w:t>- организация делегаций субъектов малого и среднего предпринимательства для участия в районных конференциях, выставках, ярмарках, семинарах и т.д.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  <w:outlineLvl w:val="0"/>
      </w:pPr>
      <w:r w:rsidRPr="00086706">
        <w:t>Применение льгот предпринимателей – арендаторов помещений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r w:rsidRPr="00086706">
        <w:rPr>
          <w:color w:val="000000"/>
        </w:rPr>
        <w:t>1.5 Обучение и повышение квалификации работников.</w:t>
      </w:r>
    </w:p>
    <w:p w:rsidR="0080575D" w:rsidRPr="00086706" w:rsidRDefault="0080575D" w:rsidP="00471E7C">
      <w:pPr>
        <w:autoSpaceDE w:val="0"/>
        <w:autoSpaceDN w:val="0"/>
        <w:adjustRightInd w:val="0"/>
        <w:ind w:firstLine="426"/>
        <w:jc w:val="both"/>
      </w:pPr>
      <w:r w:rsidRPr="00086706">
        <w:t>В рамках данного мероприятия предусмотрено совершенствование системы повышения квалификации муниципальных служащих, достижение необходимого уровня исполнения муниципальными служащими своих должностных обязанностей,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80575D" w:rsidRPr="00086706" w:rsidRDefault="0080575D" w:rsidP="00086706">
      <w:pPr>
        <w:ind w:firstLine="426"/>
        <w:jc w:val="both"/>
      </w:pPr>
      <w:r w:rsidRPr="00086706">
        <w:t>Ожидаемый результат реализации комплекса процессных мероприятий «Создание условий для устойчивого экономического развития» - обеспечение устойчивого экономического развития поселения, повышение доходов и обеспечение занятости населения посредством решения задач: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86706">
        <w:t>- повышение эффективности</w:t>
      </w:r>
      <w:r w:rsidRPr="00086706">
        <w:rPr>
          <w:color w:val="000000"/>
        </w:rPr>
        <w:t xml:space="preserve"> использования муниципального имущества и земельных ресурсов;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rPr>
          <w:color w:val="000000"/>
        </w:rPr>
        <w:t>-повышение доходов бюджета поселения;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- поддержка малого и среднего предпринимательства; </w:t>
      </w:r>
    </w:p>
    <w:p w:rsidR="0080575D" w:rsidRPr="00086706" w:rsidRDefault="0080575D" w:rsidP="00086706">
      <w:pPr>
        <w:ind w:firstLine="426"/>
        <w:jc w:val="both"/>
        <w:rPr>
          <w:rStyle w:val="afa"/>
          <w:b w:val="0"/>
        </w:rPr>
      </w:pPr>
      <w:r w:rsidRPr="00086706">
        <w:t>- повышение квалификации</w:t>
      </w:r>
      <w:r w:rsidRPr="00086706">
        <w:rPr>
          <w:b/>
        </w:rPr>
        <w:t xml:space="preserve"> </w:t>
      </w:r>
      <w:r w:rsidRPr="00086706">
        <w:rPr>
          <w:rStyle w:val="afa"/>
          <w:b w:val="0"/>
        </w:rPr>
        <w:t>и профессиональная переподготовка муниципальных служащих.</w:t>
      </w:r>
    </w:p>
    <w:p w:rsidR="0080575D" w:rsidRPr="00086706" w:rsidRDefault="0080575D" w:rsidP="00086706">
      <w:pPr>
        <w:ind w:firstLine="426"/>
        <w:jc w:val="both"/>
        <w:rPr>
          <w:rStyle w:val="afa"/>
          <w:b w:val="0"/>
        </w:rPr>
      </w:pPr>
    </w:p>
    <w:p w:rsidR="0080575D" w:rsidRPr="00086706" w:rsidRDefault="0080575D" w:rsidP="00086706">
      <w:pPr>
        <w:ind w:firstLine="426"/>
        <w:jc w:val="both"/>
        <w:rPr>
          <w:rStyle w:val="afa"/>
          <w:b w:val="0"/>
        </w:rPr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 xml:space="preserve">2.Комплекс процессных мероприятий «Обеспечение безопасности» 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2.1 Обеспечение первичных мер пожарной безопасности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В рамках данного мероприятия предусмотрено обеспечение первичных мер пожарной безопасности в границах населенных пунктов поселения, в том числе посредством: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выполнения работ по очистке, углублению и обустройству действующих пожарных водоёмов в населенных пунктах поселения;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приобретения первичных средств пожаротушения и имущества для добровольных пожарных дружин;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приобретения и установки пожарных щитов и знаков пожарной безопасности, плакатов и листовок по пожарной безопасности;</w:t>
      </w:r>
    </w:p>
    <w:p w:rsidR="0080575D" w:rsidRPr="00086706" w:rsidRDefault="0080575D" w:rsidP="00086706">
      <w:pPr>
        <w:pStyle w:val="14"/>
        <w:ind w:firstLine="426"/>
        <w:jc w:val="both"/>
      </w:pPr>
      <w:r w:rsidRPr="00086706">
        <w:t>- ежегодная противопожарная опашка;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обеспечение функционирования системы пожарной сигнализации на объектах социальной направленности.  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Выполнение данных задач приведет к:</w:t>
      </w:r>
    </w:p>
    <w:p w:rsidR="0080575D" w:rsidRPr="00086706" w:rsidRDefault="0080575D" w:rsidP="00086706">
      <w:pPr>
        <w:ind w:firstLine="426"/>
        <w:jc w:val="both"/>
      </w:pPr>
      <w:r w:rsidRPr="00086706">
        <w:t>снижение количества поврежденных строений вследствие пожаров;</w:t>
      </w:r>
    </w:p>
    <w:p w:rsidR="0080575D" w:rsidRPr="00086706" w:rsidRDefault="0080575D" w:rsidP="00086706">
      <w:pPr>
        <w:ind w:firstLine="426"/>
        <w:jc w:val="both"/>
      </w:pPr>
      <w:r w:rsidRPr="00086706">
        <w:t>сокращение числа получивших травмы в результате пожаров;</w:t>
      </w:r>
    </w:p>
    <w:p w:rsidR="0080575D" w:rsidRPr="00086706" w:rsidRDefault="0080575D" w:rsidP="00086706">
      <w:pPr>
        <w:ind w:firstLine="426"/>
        <w:jc w:val="both"/>
      </w:pPr>
      <w:r w:rsidRPr="00086706">
        <w:t>снижение количества гибели людей при пожарах.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2.2 Проведение мероприятий, направленных на защиту населения и территории от чрезвычайных ситуаций природного и техногенного характера.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В рамках данного мероприятия предусмотрена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том числе посредством: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создания местной (муниципально</w:t>
      </w:r>
      <w:r w:rsidR="00471E7C">
        <w:t>й) системы оповещения населения</w:t>
      </w:r>
      <w:r w:rsidRPr="00086706">
        <w:t xml:space="preserve"> о чрезвычайных ситуациях; </w:t>
      </w:r>
    </w:p>
    <w:p w:rsidR="0080575D" w:rsidRPr="00086706" w:rsidRDefault="0080575D" w:rsidP="00086706">
      <w:pPr>
        <w:ind w:firstLine="426"/>
        <w:jc w:val="both"/>
      </w:pPr>
      <w:r w:rsidRPr="00086706">
        <w:t>- создания запасов в целях гражданской обороны и защиты населения от ЧС средств индивидуальной защиты, материально-технических, медицинских и других средств;</w:t>
      </w:r>
    </w:p>
    <w:p w:rsidR="0080575D" w:rsidRPr="00086706" w:rsidRDefault="0080575D" w:rsidP="00086706">
      <w:pPr>
        <w:ind w:firstLine="426"/>
        <w:jc w:val="both"/>
      </w:pPr>
      <w:r w:rsidRPr="00086706">
        <w:t>- уборка аварийных деревьев;</w:t>
      </w:r>
    </w:p>
    <w:p w:rsidR="0080575D" w:rsidRPr="00086706" w:rsidRDefault="0080575D" w:rsidP="00086706">
      <w:pPr>
        <w:ind w:firstLine="426"/>
        <w:jc w:val="both"/>
      </w:pPr>
      <w:r w:rsidRPr="00086706">
        <w:lastRenderedPageBreak/>
        <w:t xml:space="preserve">- обеспечение функционирования системы охранной сигнализации на объектах социальной направленности.  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Выполнение данных задач приведет к:</w:t>
      </w:r>
    </w:p>
    <w:p w:rsidR="0080575D" w:rsidRPr="00086706" w:rsidRDefault="0080575D" w:rsidP="00086706">
      <w:pPr>
        <w:ind w:firstLine="426"/>
        <w:jc w:val="both"/>
      </w:pPr>
      <w:r w:rsidRPr="00086706">
        <w:t>снижению количества поврежденных строений вследствие чрезвычайных ситуаций,</w:t>
      </w:r>
    </w:p>
    <w:p w:rsidR="0080575D" w:rsidRPr="00086706" w:rsidRDefault="0080575D" w:rsidP="00086706">
      <w:pPr>
        <w:ind w:firstLine="426"/>
        <w:jc w:val="both"/>
      </w:pPr>
      <w:r w:rsidRPr="00086706">
        <w:t>снижение количества поваленных деревьев вследствие чрезвычайных ситуаций.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поселения;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>Достижение экономического эффекта возможно за счет: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>- совершенствования и развития единой дежурно-диспетчерской службы;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 xml:space="preserve">- развития систем оповещения и информирования населения при пожарах и чрезвычайных ситуациях природного и техногенного характера;     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 xml:space="preserve"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чрезвычайных ситуациях природного и техногенного характера;     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 xml:space="preserve">- проведения разъяснительной работы среди населения в части обеспечения пожарной безопасности и </w:t>
      </w:r>
      <w:proofErr w:type="gramStart"/>
      <w:r w:rsidRPr="00086706">
        <w:t>способам защиты</w:t>
      </w:r>
      <w:proofErr w:type="gramEnd"/>
      <w:r w:rsidRPr="00086706">
        <w:t xml:space="preserve"> и действиям в чрезвычайных ситуациях природного и техногенного характера.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 xml:space="preserve">Ожидаемый результат реализации комплекса процессных мероприятий «Обеспечение </w:t>
      </w:r>
      <w:proofErr w:type="gramStart"/>
      <w:r w:rsidRPr="00086706">
        <w:t>безопасности»  -</w:t>
      </w:r>
      <w:proofErr w:type="gramEnd"/>
      <w:r w:rsidRPr="00086706">
        <w:t xml:space="preserve"> обеспечение безопасности жизнедеятельности населения на территории муниципального образования </w:t>
      </w:r>
      <w:proofErr w:type="spellStart"/>
      <w:r w:rsidRPr="00086706">
        <w:t>Дружногорское</w:t>
      </w:r>
      <w:proofErr w:type="spellEnd"/>
      <w:r w:rsidRPr="00086706">
        <w:t xml:space="preserve"> городское поселение. 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>3.Комплекс процессных мероприятий «Содержание и развитие улично-дорожной сети»</w:t>
      </w:r>
    </w:p>
    <w:p w:rsidR="0080575D" w:rsidRPr="00086706" w:rsidRDefault="0080575D" w:rsidP="00086706">
      <w:pPr>
        <w:ind w:firstLine="426"/>
        <w:jc w:val="both"/>
        <w:rPr>
          <w:b/>
        </w:rPr>
      </w:pPr>
    </w:p>
    <w:p w:rsidR="0080575D" w:rsidRPr="00086706" w:rsidRDefault="0080575D" w:rsidP="00086706">
      <w:pPr>
        <w:ind w:firstLine="426"/>
        <w:jc w:val="both"/>
      </w:pPr>
      <w:r w:rsidRPr="00086706">
        <w:t>3.1 Проведение мероприятий по обеспечению безопасности дорожного движения</w:t>
      </w:r>
    </w:p>
    <w:p w:rsidR="0080575D" w:rsidRPr="00086706" w:rsidRDefault="0080575D" w:rsidP="00086706">
      <w:pPr>
        <w:ind w:firstLine="426"/>
        <w:jc w:val="both"/>
      </w:pPr>
      <w:r w:rsidRPr="00086706">
        <w:t>3.2 Содержание и уборка автомобильных дорог</w:t>
      </w:r>
    </w:p>
    <w:p w:rsidR="0080575D" w:rsidRPr="00086706" w:rsidRDefault="0080575D" w:rsidP="00086706">
      <w:pPr>
        <w:ind w:firstLine="426"/>
        <w:jc w:val="both"/>
      </w:pPr>
      <w:r w:rsidRPr="00086706">
        <w:t>3.3 Ремонт автомобильных дорог общего пользования местного значения</w:t>
      </w:r>
    </w:p>
    <w:p w:rsidR="0080575D" w:rsidRPr="00086706" w:rsidRDefault="0080575D" w:rsidP="00086706">
      <w:pPr>
        <w:ind w:firstLine="426"/>
        <w:jc w:val="both"/>
      </w:pPr>
      <w:r w:rsidRPr="00086706">
        <w:t>3.4 Мероприятия в области дорожного хозяйства</w:t>
      </w:r>
    </w:p>
    <w:p w:rsidR="0080575D" w:rsidRPr="00086706" w:rsidRDefault="0080575D" w:rsidP="00086706">
      <w:pPr>
        <w:ind w:firstLine="426"/>
        <w:jc w:val="both"/>
      </w:pPr>
      <w:r w:rsidRPr="00086706">
        <w:t>3.5 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80575D" w:rsidRPr="00086706" w:rsidRDefault="0080575D" w:rsidP="00086706">
      <w:pPr>
        <w:ind w:firstLine="426"/>
        <w:jc w:val="both"/>
      </w:pPr>
      <w:r w:rsidRPr="00086706">
        <w:t>3.6 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80575D" w:rsidRPr="00086706" w:rsidRDefault="0080575D" w:rsidP="00086706">
      <w:pPr>
        <w:ind w:firstLine="426"/>
        <w:jc w:val="both"/>
      </w:pPr>
      <w:r w:rsidRPr="00086706">
        <w:t>3.7 Поддержка развития общественной инфраструктуры муниципального значения в части ремонта дворовых территорий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contextualSpacing/>
        <w:jc w:val="both"/>
      </w:pPr>
      <w:r w:rsidRPr="00086706"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86706">
          <w:t>10.2003 г</w:t>
        </w:r>
      </w:smartTag>
      <w:r w:rsidRPr="00086706"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0575D" w:rsidRPr="00086706" w:rsidRDefault="0080575D" w:rsidP="00086706">
      <w:pPr>
        <w:ind w:firstLine="426"/>
        <w:contextualSpacing/>
        <w:jc w:val="both"/>
      </w:pPr>
      <w:r w:rsidRPr="00086706"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и улучшения условий жизни населения.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rPr>
          <w:b/>
          <w:bCs/>
        </w:rPr>
        <w:lastRenderedPageBreak/>
        <w:t xml:space="preserve"> </w:t>
      </w:r>
      <w:r w:rsidRPr="00086706"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   К основным факторам, определяющим причины высокого уровня аварийности, следует отнести:</w:t>
      </w:r>
    </w:p>
    <w:p w:rsidR="0080575D" w:rsidRPr="00086706" w:rsidRDefault="0080575D" w:rsidP="00086706">
      <w:pPr>
        <w:ind w:firstLine="426"/>
        <w:jc w:val="both"/>
      </w:pPr>
      <w:r w:rsidRPr="00086706">
        <w:t>- пренебрежение требованиями безопасности дорожного движения со стороны участников движения;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низкий уровень подготовки водителей транспортных средств; 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недостаточный технический уровень дорожного хозяйства; </w:t>
      </w:r>
    </w:p>
    <w:p w:rsidR="0080575D" w:rsidRPr="00086706" w:rsidRDefault="0080575D" w:rsidP="00086706">
      <w:pPr>
        <w:ind w:firstLine="426"/>
        <w:jc w:val="both"/>
      </w:pPr>
      <w:r w:rsidRPr="00086706">
        <w:t>- несовершенство технических средств организации дорожного движения;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  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80575D" w:rsidRPr="00086706" w:rsidRDefault="0080575D" w:rsidP="00086706">
      <w:pPr>
        <w:ind w:firstLine="426"/>
        <w:jc w:val="both"/>
      </w:pPr>
      <w:r w:rsidRPr="00086706">
        <w:t>Таким образом, обстановка с обеспечением безопасности дорожного движения на территории поселения требует принятия эффективных мер.</w:t>
      </w:r>
    </w:p>
    <w:p w:rsidR="0080575D" w:rsidRPr="00086706" w:rsidRDefault="0080575D" w:rsidP="00086706">
      <w:pPr>
        <w:ind w:firstLine="426"/>
        <w:jc w:val="both"/>
      </w:pPr>
      <w:r w:rsidRPr="00086706"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80575D" w:rsidRPr="00086706" w:rsidRDefault="0080575D" w:rsidP="00086706">
      <w:pPr>
        <w:ind w:firstLine="426"/>
        <w:jc w:val="both"/>
        <w:rPr>
          <w:color w:val="000000"/>
        </w:rPr>
      </w:pPr>
      <w:r w:rsidRPr="00086706">
        <w:rPr>
          <w:color w:val="000000"/>
        </w:rPr>
        <w:t>В связи с ростом благосостояния граждан необходимо оборудование гостевых автомобильных стоянок с твердым покрытием.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</w:t>
      </w:r>
      <w:r w:rsidR="00471E7C">
        <w:t>ные показатели не соответствуют</w:t>
      </w:r>
      <w:r w:rsidRPr="00086706">
        <w:t xml:space="preserve">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Улучшение состояния и развитие сети автомобильных дорог общего пользования местного значения, повышение безопасности дорожного движения возможно при решении задач:</w:t>
      </w:r>
    </w:p>
    <w:p w:rsidR="0080575D" w:rsidRPr="00086706" w:rsidRDefault="0080575D" w:rsidP="00086706">
      <w:pPr>
        <w:widowControl w:val="0"/>
        <w:autoSpaceDE w:val="0"/>
        <w:snapToGrid w:val="0"/>
        <w:ind w:firstLine="426"/>
        <w:jc w:val="both"/>
        <w:rPr>
          <w:kern w:val="1"/>
        </w:rPr>
      </w:pPr>
      <w:r w:rsidRPr="00086706">
        <w:rPr>
          <w:rFonts w:eastAsia="Calibri"/>
          <w:lang w:eastAsia="en-US"/>
        </w:rPr>
        <w:t xml:space="preserve">- </w:t>
      </w:r>
      <w:r w:rsidRPr="00086706">
        <w:rPr>
          <w:kern w:val="1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80575D" w:rsidRPr="00086706" w:rsidRDefault="0080575D" w:rsidP="00086706">
      <w:pPr>
        <w:widowControl w:val="0"/>
        <w:autoSpaceDE w:val="0"/>
        <w:snapToGrid w:val="0"/>
        <w:ind w:firstLine="426"/>
        <w:jc w:val="both"/>
        <w:rPr>
          <w:kern w:val="1"/>
        </w:rPr>
      </w:pPr>
      <w:r w:rsidRPr="00086706">
        <w:rPr>
          <w:kern w:val="1"/>
        </w:rPr>
        <w:t xml:space="preserve">- обеспечение непрерывного и безопасного дорожного движения, сокращение числа  дорожно-транспортных происшествий; </w:t>
      </w:r>
    </w:p>
    <w:p w:rsidR="0080575D" w:rsidRPr="00086706" w:rsidRDefault="0080575D" w:rsidP="00086706">
      <w:pPr>
        <w:widowControl w:val="0"/>
        <w:autoSpaceDE w:val="0"/>
        <w:snapToGrid w:val="0"/>
        <w:ind w:firstLine="426"/>
        <w:jc w:val="both"/>
        <w:rPr>
          <w:kern w:val="1"/>
        </w:rPr>
      </w:pPr>
      <w:r w:rsidRPr="00086706">
        <w:t xml:space="preserve">- создание комплексной системы профилактики ДТП в целях формирования у         </w:t>
      </w:r>
    </w:p>
    <w:p w:rsidR="0080575D" w:rsidRPr="00086706" w:rsidRDefault="0080575D" w:rsidP="00086706">
      <w:pPr>
        <w:ind w:firstLine="426"/>
        <w:jc w:val="both"/>
      </w:pPr>
      <w:r w:rsidRPr="00086706">
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80575D" w:rsidRPr="00086706" w:rsidRDefault="0080575D" w:rsidP="00086706">
      <w:pPr>
        <w:ind w:firstLine="426"/>
        <w:jc w:val="both"/>
      </w:pPr>
      <w:r w:rsidRPr="00086706">
        <w:rPr>
          <w:kern w:val="1"/>
        </w:rPr>
        <w:lastRenderedPageBreak/>
        <w:t>-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Ожидаемый результат реализации комплекса процессных мероприятий «Содержание и развитие улично-дорожной сети» -</w:t>
      </w:r>
      <w:r w:rsidRPr="00086706">
        <w:rPr>
          <w:szCs w:val="28"/>
        </w:rPr>
        <w:t xml:space="preserve"> </w:t>
      </w:r>
      <w:r w:rsidRPr="00086706"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и повышение безопасности дорожного движения.</w:t>
      </w:r>
    </w:p>
    <w:p w:rsidR="0080575D" w:rsidRPr="00086706" w:rsidRDefault="0080575D" w:rsidP="00086706">
      <w:pPr>
        <w:spacing w:before="60" w:after="60"/>
        <w:ind w:firstLine="426"/>
        <w:jc w:val="both"/>
      </w:pPr>
      <w:r w:rsidRPr="00086706">
        <w:t>Ожидаемые эффекты от реализации мероприятий:</w:t>
      </w:r>
    </w:p>
    <w:p w:rsidR="0080575D" w:rsidRPr="00086706" w:rsidRDefault="0080575D" w:rsidP="00086706">
      <w:pPr>
        <w:spacing w:before="60" w:after="60"/>
        <w:ind w:firstLine="426"/>
        <w:jc w:val="both"/>
      </w:pPr>
      <w:r w:rsidRPr="00086706">
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</w:r>
    </w:p>
    <w:p w:rsidR="0080575D" w:rsidRPr="00086706" w:rsidRDefault="0080575D" w:rsidP="00086706">
      <w:pPr>
        <w:ind w:firstLine="426"/>
        <w:jc w:val="both"/>
      </w:pPr>
      <w:r w:rsidRPr="00086706">
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rPr>
          <w:b/>
        </w:rPr>
        <w:t>4.Комплекс процессных мероприятий «ЖКХ и благоустройство территории»</w:t>
      </w:r>
      <w:r w:rsidRPr="00086706">
        <w:t xml:space="preserve"> 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4.1.Обеспечение деятельности подведомственных учреждений</w:t>
      </w:r>
    </w:p>
    <w:p w:rsidR="0080575D" w:rsidRPr="00086706" w:rsidRDefault="0080575D" w:rsidP="00086706">
      <w:pPr>
        <w:ind w:firstLine="426"/>
        <w:jc w:val="both"/>
      </w:pPr>
      <w:r w:rsidRPr="00086706">
        <w:t>4.2.Мероприятия в области жилищного хозяйства</w:t>
      </w:r>
    </w:p>
    <w:p w:rsidR="0080575D" w:rsidRPr="00086706" w:rsidRDefault="0080575D" w:rsidP="00086706">
      <w:pPr>
        <w:ind w:firstLine="426"/>
        <w:jc w:val="both"/>
      </w:pPr>
      <w:r w:rsidRPr="00086706">
        <w:t>4.3.Мероприятия в области коммунального хозяйства</w:t>
      </w:r>
    </w:p>
    <w:p w:rsidR="0080575D" w:rsidRPr="00086706" w:rsidRDefault="0080575D" w:rsidP="00086706">
      <w:pPr>
        <w:ind w:firstLine="426"/>
        <w:jc w:val="both"/>
      </w:pPr>
      <w:r w:rsidRPr="00086706">
        <w:t>4.4.Организация уличного освещения</w:t>
      </w:r>
    </w:p>
    <w:p w:rsidR="0080575D" w:rsidRPr="00086706" w:rsidRDefault="0080575D" w:rsidP="00086706">
      <w:pPr>
        <w:ind w:firstLine="426"/>
        <w:jc w:val="both"/>
      </w:pPr>
      <w:r w:rsidRPr="00086706">
        <w:t>4.5.Мероприятия по озеленению территории</w:t>
      </w:r>
    </w:p>
    <w:p w:rsidR="0080575D" w:rsidRPr="00086706" w:rsidRDefault="0080575D" w:rsidP="00086706">
      <w:pPr>
        <w:ind w:firstLine="426"/>
        <w:jc w:val="both"/>
      </w:pPr>
      <w:r w:rsidRPr="00086706">
        <w:t>4.6.Организация и содержание мест захоронений</w:t>
      </w:r>
    </w:p>
    <w:p w:rsidR="0080575D" w:rsidRPr="00086706" w:rsidRDefault="0080575D" w:rsidP="00086706">
      <w:pPr>
        <w:ind w:firstLine="426"/>
        <w:jc w:val="both"/>
      </w:pPr>
      <w:r w:rsidRPr="00086706">
        <w:t>4.7.Мероприятия в области благоустройства</w:t>
      </w:r>
    </w:p>
    <w:p w:rsidR="0080575D" w:rsidRPr="00086706" w:rsidRDefault="0080575D" w:rsidP="00086706">
      <w:pPr>
        <w:ind w:firstLine="426"/>
        <w:jc w:val="both"/>
      </w:pPr>
      <w:r w:rsidRPr="00086706">
        <w:t>4.8.Строительство газопроводов высокого и низкого давления</w:t>
      </w:r>
    </w:p>
    <w:p w:rsidR="0080575D" w:rsidRPr="00086706" w:rsidRDefault="0080575D" w:rsidP="00086706">
      <w:pPr>
        <w:ind w:firstLine="426"/>
        <w:jc w:val="both"/>
      </w:pPr>
      <w:r w:rsidRPr="00086706">
        <w:t>4.9.Перечисление ежемесячных взносов в фонд капитального ремонта общего имущества в многоквартирном доме на счет регионального оператора</w:t>
      </w:r>
    </w:p>
    <w:p w:rsidR="0080575D" w:rsidRPr="00086706" w:rsidRDefault="0080575D" w:rsidP="00086706">
      <w:pPr>
        <w:ind w:firstLine="426"/>
        <w:jc w:val="both"/>
      </w:pPr>
      <w:r w:rsidRPr="00086706">
        <w:t>4.10. Мероприятия по борьбе с борщевиком Сосновского</w:t>
      </w:r>
    </w:p>
    <w:p w:rsidR="0080575D" w:rsidRPr="00086706" w:rsidRDefault="0080575D" w:rsidP="00086706">
      <w:pPr>
        <w:ind w:firstLine="426"/>
        <w:jc w:val="both"/>
      </w:pPr>
      <w:r w:rsidRPr="00086706">
        <w:t>4.11. 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80575D" w:rsidRPr="00086706" w:rsidRDefault="0080575D" w:rsidP="00086706">
      <w:pPr>
        <w:ind w:firstLine="426"/>
        <w:jc w:val="both"/>
      </w:pPr>
      <w:r w:rsidRPr="00086706">
        <w:t>4.12. Мероприятия по созданию мест (площадок) накопления твердых коммунальных отходов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pStyle w:val="a3"/>
        <w:ind w:firstLine="426"/>
        <w:rPr>
          <w:color w:val="000000"/>
        </w:rPr>
      </w:pPr>
      <w:r w:rsidRPr="00086706"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Pr="00086706">
        <w:rPr>
          <w:color w:val="000000"/>
        </w:rPr>
        <w:t>» к вопросам местного значения поселения отнесены вопросы в сфере ЖКХ и благоустройства: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80575D" w:rsidRPr="00086706">
          <w:t>законодательством</w:t>
        </w:r>
      </w:hyperlink>
      <w:r w:rsidR="0080575D" w:rsidRPr="00086706">
        <w:t>;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С</w:t>
      </w:r>
      <w:r w:rsidR="0080575D" w:rsidRPr="00086706"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0575D" w:rsidRPr="00086706" w:rsidRDefault="00471E7C" w:rsidP="00086706">
      <w:pPr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>рганизация сбора и вывоза бытовых отходов и мусора;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У</w:t>
      </w:r>
      <w:r w:rsidR="0080575D" w:rsidRPr="00086706">
        <w:t xml:space="preserve">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</w:t>
      </w:r>
      <w:r w:rsidR="0080575D" w:rsidRPr="00086706">
        <w:lastRenderedPageBreak/>
        <w:t>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0575D" w:rsidRPr="00086706" w:rsidRDefault="00086706" w:rsidP="00086706">
      <w:pPr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>рганизация ритуальных услуг и содержание мест захоронения</w:t>
      </w:r>
      <w:r>
        <w:t>;</w:t>
      </w:r>
    </w:p>
    <w:p w:rsidR="0080575D" w:rsidRPr="00086706" w:rsidRDefault="0080575D" w:rsidP="00086706">
      <w:pPr>
        <w:pStyle w:val="a7"/>
        <w:autoSpaceDE w:val="0"/>
        <w:autoSpaceDN w:val="0"/>
        <w:adjustRightInd w:val="0"/>
        <w:ind w:left="0" w:firstLine="426"/>
        <w:jc w:val="both"/>
        <w:rPr>
          <w:bCs/>
        </w:rPr>
      </w:pPr>
      <w:r w:rsidRPr="00086706">
        <w:t xml:space="preserve">Развитие муниципального хозяйства и благоустройства территории проводятся в целях обеспечения комфортных условий проживания для граждан </w:t>
      </w:r>
      <w:r w:rsidRPr="00086706">
        <w:rPr>
          <w:color w:val="000000"/>
        </w:rPr>
        <w:t>в настоящем и будущем</w:t>
      </w:r>
      <w:r w:rsidRPr="00086706">
        <w:rPr>
          <w:bCs/>
        </w:rPr>
        <w:t>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Ожидаемые результаты реализации комплекса процессных мероприятий «ЖКХ и благоустройство территории»:</w:t>
      </w:r>
    </w:p>
    <w:p w:rsidR="0080575D" w:rsidRPr="00086706" w:rsidRDefault="0080575D" w:rsidP="00086706">
      <w:pPr>
        <w:ind w:firstLine="426"/>
        <w:jc w:val="both"/>
      </w:pPr>
      <w:r w:rsidRPr="00086706">
        <w:t>- повышение безопасности и комфортности условий проживаний граждан – за счет сокращения аварийного и ветхого жилья, проведения капитального ремонта общего имущества многоквартирных домов;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увеличение количества </w:t>
      </w:r>
      <w:proofErr w:type="spellStart"/>
      <w:r w:rsidRPr="00086706">
        <w:t>помывок</w:t>
      </w:r>
      <w:proofErr w:type="spellEnd"/>
      <w:r w:rsidRPr="00086706">
        <w:t xml:space="preserve"> в муниципальных банях</w:t>
      </w:r>
      <w:r w:rsidR="00086706">
        <w:t>;</w:t>
      </w:r>
    </w:p>
    <w:p w:rsidR="0080575D" w:rsidRPr="00086706" w:rsidRDefault="0080575D" w:rsidP="00086706">
      <w:pPr>
        <w:ind w:firstLine="426"/>
        <w:jc w:val="both"/>
      </w:pPr>
      <w:r w:rsidRPr="00086706">
        <w:t>- улучшение санитарного и экологического состояния поселения;</w:t>
      </w:r>
    </w:p>
    <w:p w:rsidR="0080575D" w:rsidRPr="00086706" w:rsidRDefault="0080575D" w:rsidP="00086706">
      <w:pPr>
        <w:ind w:firstLine="426"/>
        <w:jc w:val="both"/>
      </w:pPr>
      <w:r w:rsidRPr="00086706">
        <w:t>- увеличение количества обустроенных и вновь созданных мест отдыха для населения</w:t>
      </w:r>
      <w:r w:rsidR="00086706">
        <w:t>;</w:t>
      </w:r>
      <w:r w:rsidRPr="00086706">
        <w:t xml:space="preserve"> </w:t>
      </w:r>
    </w:p>
    <w:p w:rsidR="0080575D" w:rsidRPr="00086706" w:rsidRDefault="0080575D" w:rsidP="00086706">
      <w:pPr>
        <w:ind w:firstLine="426"/>
        <w:jc w:val="both"/>
      </w:pPr>
      <w:r w:rsidRPr="00086706">
        <w:t>- повышение степени удовлетворенности населения уровнем благоустройства</w:t>
      </w:r>
      <w:r w:rsidR="00086706">
        <w:t>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 xml:space="preserve">5.Комплекс процессных мероприятий </w:t>
      </w:r>
      <w:bookmarkStart w:id="1" w:name="_Hlk98167311"/>
      <w:r w:rsidRPr="00086706">
        <w:rPr>
          <w:b/>
        </w:rPr>
        <w:t>«Развитие культуры, организация праздничных мероприятий»</w:t>
      </w:r>
      <w:bookmarkEnd w:id="1"/>
    </w:p>
    <w:p w:rsidR="0080575D" w:rsidRPr="00086706" w:rsidRDefault="0080575D" w:rsidP="00086706">
      <w:pPr>
        <w:ind w:firstLine="426"/>
        <w:jc w:val="both"/>
      </w:pPr>
      <w:r w:rsidRPr="00086706">
        <w:t>5.1 Мероприятия по обеспечению деятельности подведомственных учреждений культуры</w:t>
      </w:r>
    </w:p>
    <w:p w:rsidR="0080575D" w:rsidRPr="00086706" w:rsidRDefault="0080575D" w:rsidP="00086706">
      <w:pPr>
        <w:ind w:firstLine="426"/>
        <w:jc w:val="both"/>
      </w:pPr>
      <w:r w:rsidRPr="00086706">
        <w:t>5.2 Мероприятия по обеспечению деятельности подведомственных учреждений культуры</w:t>
      </w:r>
    </w:p>
    <w:p w:rsidR="0080575D" w:rsidRPr="00086706" w:rsidRDefault="0080575D" w:rsidP="00086706">
      <w:pPr>
        <w:ind w:firstLine="426"/>
        <w:jc w:val="both"/>
      </w:pPr>
      <w:r w:rsidRPr="00086706">
        <w:t>5.3 Проведение культурно-массовых мероприятий к праздничным и памятным датам</w:t>
      </w:r>
    </w:p>
    <w:p w:rsidR="0080575D" w:rsidRPr="00086706" w:rsidRDefault="0080575D" w:rsidP="00086706">
      <w:pPr>
        <w:ind w:firstLine="426"/>
        <w:jc w:val="both"/>
      </w:pPr>
      <w:r w:rsidRPr="00086706">
        <w:t>5.4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</w:r>
    </w:p>
    <w:p w:rsidR="0080575D" w:rsidRPr="00086706" w:rsidRDefault="0080575D" w:rsidP="00086706">
      <w:pPr>
        <w:jc w:val="both"/>
      </w:pP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В рамках данных мероприятий предусмотрено: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 xml:space="preserve">- создание </w:t>
      </w:r>
      <w:r w:rsidRPr="00086706">
        <w:rPr>
          <w:bCs/>
        </w:rPr>
        <w:t>условий для раскрытия творческого потенциала личности, удовлетворения жителями поселения своих духовных и культурных потребностей, сохранение и развитие народного творчества;</w:t>
      </w:r>
    </w:p>
    <w:p w:rsidR="0080575D" w:rsidRPr="00086706" w:rsidRDefault="0080575D" w:rsidP="00086706">
      <w:pPr>
        <w:ind w:firstLine="426"/>
        <w:jc w:val="both"/>
      </w:pPr>
      <w:r w:rsidRPr="00086706">
        <w:t>- совершенствование системы библиотечного обслуживания, повышение качества и доступности библиотечных услуг для населения.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rPr>
          <w:bCs/>
        </w:rPr>
        <w:t xml:space="preserve">В целях организации культурного досуга населения, обеспечения жителей поселения услугами организаций культуры и </w:t>
      </w:r>
      <w:r w:rsidRPr="00086706">
        <w:rPr>
          <w:color w:val="00000A"/>
        </w:rPr>
        <w:t xml:space="preserve">библиотечного обслуживания </w:t>
      </w:r>
      <w:r w:rsidRPr="00086706">
        <w:rPr>
          <w:bCs/>
        </w:rPr>
        <w:t xml:space="preserve">создано и осуществляет деятельность </w:t>
      </w:r>
      <w:r w:rsidRPr="00086706">
        <w:t xml:space="preserve">МУНИЦИПАЛЬНОЕ КАЗЕННОЕ УЧРЕЖДЕНИЕ КУЛЬТУРЫ «ДРУЖНОГОРСКИЙ КУЛЬТУРНО-ДОСУГОВЫЙ ЦЕНТР» который включает в себя дом культуры п. Дружная Горка и </w:t>
      </w:r>
      <w:proofErr w:type="spellStart"/>
      <w:r w:rsidRPr="00086706">
        <w:t>Ламповский</w:t>
      </w:r>
      <w:proofErr w:type="spellEnd"/>
      <w:r w:rsidRPr="00086706">
        <w:t xml:space="preserve"> сельский дом культуры, библиотеки в </w:t>
      </w:r>
      <w:proofErr w:type="spellStart"/>
      <w:r w:rsidRPr="00086706">
        <w:t>г.п</w:t>
      </w:r>
      <w:proofErr w:type="spellEnd"/>
      <w:r w:rsidRPr="00086706">
        <w:t xml:space="preserve"> Дружная Горка, с. </w:t>
      </w:r>
      <w:proofErr w:type="spellStart"/>
      <w:r w:rsidRPr="00086706">
        <w:t>Орлино</w:t>
      </w:r>
      <w:proofErr w:type="spellEnd"/>
      <w:r w:rsidRPr="00086706">
        <w:t xml:space="preserve"> и д. </w:t>
      </w:r>
      <w:proofErr w:type="spellStart"/>
      <w:r w:rsidRPr="00086706">
        <w:t>Лампово</w:t>
      </w:r>
      <w:proofErr w:type="spellEnd"/>
      <w:r w:rsidRPr="00086706">
        <w:t>.</w:t>
      </w:r>
    </w:p>
    <w:p w:rsidR="0080575D" w:rsidRPr="00086706" w:rsidRDefault="0080575D" w:rsidP="00086706">
      <w:pPr>
        <w:ind w:firstLine="426"/>
        <w:jc w:val="both"/>
      </w:pPr>
      <w:r w:rsidRPr="00086706"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другие.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shd w:val="clear" w:color="auto" w:fill="FFFFFF"/>
        <w:spacing w:before="60" w:after="60"/>
        <w:ind w:firstLine="426"/>
        <w:jc w:val="both"/>
      </w:pPr>
      <w:r w:rsidRPr="00086706">
        <w:t xml:space="preserve">Ожидаемый результат реализации комплекса процессных мероприятий «Развитие культуры, организация праздничных мероприятий» - удовлетворение потребностей населения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в культурном досуге, библиотечных услугах, повышение их качества и доступности.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>6.Комплекс процессных мероприятий «Развитие физической культуры, спорта и молодежной политики»</w:t>
      </w:r>
    </w:p>
    <w:p w:rsidR="0080575D" w:rsidRPr="00086706" w:rsidRDefault="0080575D" w:rsidP="00086706">
      <w:pPr>
        <w:ind w:firstLine="426"/>
        <w:jc w:val="both"/>
      </w:pPr>
      <w:r w:rsidRPr="00086706">
        <w:t>6.1 Обеспечение деятельности подведомственных учреждений физкультуры и спорта</w:t>
      </w:r>
    </w:p>
    <w:p w:rsidR="0080575D" w:rsidRPr="00086706" w:rsidRDefault="0080575D" w:rsidP="00086706">
      <w:pPr>
        <w:ind w:firstLine="426"/>
        <w:jc w:val="both"/>
      </w:pPr>
      <w:r w:rsidRPr="00086706">
        <w:t>6.2 Организация и проведение мероприятий в области физической культуры и спорта</w:t>
      </w:r>
    </w:p>
    <w:p w:rsidR="0080575D" w:rsidRPr="00086706" w:rsidRDefault="0080575D" w:rsidP="00086706">
      <w:pPr>
        <w:ind w:firstLine="426"/>
        <w:jc w:val="both"/>
      </w:pPr>
      <w:r w:rsidRPr="00086706">
        <w:lastRenderedPageBreak/>
        <w:t>6.3 Реализация комплекса мер по профилактике девиантного поведения молодежи и трудовой адаптации несовершеннолетних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В число основных задач муниципальной социальной политики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входят задачи по развитию физической культуры и спорта, укреплению здоровья жителей поселения и созданию условий, необходимых для формирования у населения 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потребности в здоровом образе жизни. </w:t>
      </w:r>
    </w:p>
    <w:p w:rsidR="0080575D" w:rsidRPr="00086706" w:rsidRDefault="0080575D" w:rsidP="00086706">
      <w:pPr>
        <w:ind w:firstLine="426"/>
        <w:jc w:val="both"/>
      </w:pPr>
      <w:r w:rsidRPr="00086706">
        <w:t>Спорт – неотъемлемая часть жизни поселения.</w:t>
      </w:r>
    </w:p>
    <w:p w:rsidR="0080575D" w:rsidRPr="00086706" w:rsidRDefault="0080575D" w:rsidP="00086706">
      <w:pPr>
        <w:ind w:firstLine="426"/>
        <w:jc w:val="both"/>
        <w:rPr>
          <w:spacing w:val="-2"/>
        </w:rPr>
      </w:pPr>
      <w:r w:rsidRPr="00086706"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спортивный центр). Спортивный центр имеет хорошую базу,  что позволяет проводить не только поселковые соревнования, районные, но и областные.</w:t>
      </w:r>
      <w:r w:rsidRPr="00086706">
        <w:rPr>
          <w:spacing w:val="-2"/>
        </w:rPr>
        <w:t xml:space="preserve"> </w:t>
      </w:r>
      <w:r w:rsidRPr="00086706">
        <w:t xml:space="preserve">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К систематическим занятиям физической культурой и спортом года  привлечены 250 человек.</w:t>
      </w:r>
    </w:p>
    <w:p w:rsidR="0080575D" w:rsidRPr="00086706" w:rsidRDefault="0080575D" w:rsidP="00471E7C">
      <w:pPr>
        <w:ind w:firstLine="426"/>
        <w:jc w:val="both"/>
      </w:pPr>
      <w:r w:rsidRPr="00086706">
        <w:t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всероссийских, республиканских, международных соревнованиях.</w:t>
      </w:r>
    </w:p>
    <w:p w:rsidR="00471E7C" w:rsidRDefault="00471E7C" w:rsidP="00086706">
      <w:pPr>
        <w:autoSpaceDE w:val="0"/>
        <w:autoSpaceDN w:val="0"/>
        <w:adjustRightInd w:val="0"/>
        <w:ind w:firstLine="426"/>
        <w:jc w:val="both"/>
      </w:pP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В рамках указанных мероприятий будут решаться следующие задачи: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создание условий для привлечения населения к активному здоровому образу жизни, организация физкультурных и массовых спортивных мероприятий;</w:t>
      </w:r>
    </w:p>
    <w:p w:rsidR="0080575D" w:rsidRPr="00086706" w:rsidRDefault="0080575D" w:rsidP="00086706">
      <w:pPr>
        <w:tabs>
          <w:tab w:val="left" w:pos="763"/>
        </w:tabs>
        <w:ind w:firstLine="426"/>
        <w:jc w:val="both"/>
      </w:pPr>
      <w:r w:rsidRPr="00086706">
        <w:t>-</w:t>
      </w:r>
      <w:r w:rsidR="00086706">
        <w:t xml:space="preserve"> </w:t>
      </w:r>
      <w:r w:rsidRPr="00086706">
        <w:t xml:space="preserve">развитие инфраструктуры спорта на территории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поселения;</w:t>
      </w:r>
    </w:p>
    <w:p w:rsidR="0080575D" w:rsidRPr="00086706" w:rsidRDefault="0080575D" w:rsidP="00471E7C">
      <w:pPr>
        <w:ind w:firstLine="426"/>
        <w:jc w:val="both"/>
      </w:pPr>
      <w:r w:rsidRPr="00086706">
        <w:t>-обеспечение занятости и материальная поддержка несовершеннолетних граждан</w:t>
      </w:r>
      <w:r w:rsidR="00086706">
        <w:t>.</w:t>
      </w:r>
    </w:p>
    <w:p w:rsidR="00471E7C" w:rsidRDefault="00471E7C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Ожидаемый результат реализации комплекса процессных мероприятий «Развитие физической культуры, спорта и молодежной политики» обеспечит:</w:t>
      </w:r>
    </w:p>
    <w:p w:rsidR="0080575D" w:rsidRPr="00086706" w:rsidRDefault="0080575D" w:rsidP="00086706">
      <w:pPr>
        <w:ind w:firstLine="426"/>
        <w:jc w:val="both"/>
      </w:pPr>
      <w:r w:rsidRPr="00086706">
        <w:t>- формирование у населения психологии необходимости ведения здорового образа жизни;</w:t>
      </w:r>
    </w:p>
    <w:p w:rsidR="0080575D" w:rsidRPr="00086706" w:rsidRDefault="0080575D" w:rsidP="00086706">
      <w:pPr>
        <w:ind w:firstLine="426"/>
        <w:jc w:val="both"/>
      </w:pPr>
      <w:r w:rsidRPr="00086706">
        <w:t>- создание благоприятных условий для занятий физической культурой и спортом;</w:t>
      </w:r>
    </w:p>
    <w:p w:rsidR="0080575D" w:rsidRPr="00086706" w:rsidRDefault="0080575D" w:rsidP="00086706">
      <w:pPr>
        <w:ind w:firstLine="426"/>
        <w:jc w:val="both"/>
      </w:pPr>
      <w:r w:rsidRPr="00086706">
        <w:t>- проведение активного отдыха жителей поселения;</w:t>
      </w:r>
    </w:p>
    <w:p w:rsidR="0080575D" w:rsidRPr="00086706" w:rsidRDefault="0080575D" w:rsidP="00086706">
      <w:pPr>
        <w:ind w:firstLine="426"/>
        <w:jc w:val="both"/>
      </w:pPr>
      <w:r w:rsidRPr="00086706">
        <w:t>- выявление на фоне массового спорта талантливых и перспективных спортсменов;</w:t>
      </w:r>
    </w:p>
    <w:p w:rsidR="0080575D" w:rsidRPr="00086706" w:rsidRDefault="0080575D" w:rsidP="00086706">
      <w:pPr>
        <w:ind w:firstLine="426"/>
        <w:jc w:val="both"/>
      </w:pPr>
      <w:r w:rsidRPr="00086706">
        <w:t>- привлечение несовершеннолетних граждан к общественным мероприятиям.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jc w:val="both"/>
      </w:pP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086706">
        <w:t xml:space="preserve"> </w:t>
      </w:r>
      <w:r w:rsidRPr="00086706">
        <w:rPr>
          <w:b/>
        </w:rPr>
        <w:t>7.Комплекс процессных мероприятий «</w:t>
      </w:r>
      <w:r w:rsidRPr="00086706">
        <w:rPr>
          <w:rFonts w:eastAsia="Calibri"/>
          <w:b/>
        </w:rPr>
        <w:t>Энергосбережение и повышение энергетической эффективности</w:t>
      </w:r>
      <w:r w:rsidRPr="00086706">
        <w:rPr>
          <w:b/>
        </w:rPr>
        <w:t xml:space="preserve">» 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7.1Мероприятия по энергосбережению и повышению энергетической эффективности</w:t>
      </w:r>
    </w:p>
    <w:p w:rsidR="00086706" w:rsidRDefault="00086706" w:rsidP="00086706">
      <w:pPr>
        <w:tabs>
          <w:tab w:val="left" w:pos="1134"/>
        </w:tabs>
        <w:suppressAutoHyphens/>
        <w:spacing w:line="276" w:lineRule="auto"/>
        <w:ind w:firstLine="426"/>
        <w:jc w:val="both"/>
        <w:rPr>
          <w:rFonts w:eastAsia="Calibri"/>
          <w:lang w:eastAsia="ar-SA"/>
        </w:rPr>
      </w:pPr>
    </w:p>
    <w:p w:rsidR="0080575D" w:rsidRPr="00086706" w:rsidRDefault="0080575D" w:rsidP="00086706">
      <w:pPr>
        <w:tabs>
          <w:tab w:val="left" w:pos="1134"/>
        </w:tabs>
        <w:suppressAutoHyphens/>
        <w:spacing w:line="276" w:lineRule="auto"/>
        <w:ind w:firstLine="426"/>
        <w:jc w:val="both"/>
        <w:rPr>
          <w:rFonts w:eastAsia="Calibri"/>
          <w:lang w:eastAsia="ar-SA"/>
        </w:rPr>
      </w:pPr>
      <w:r w:rsidRPr="00086706">
        <w:rPr>
          <w:rFonts w:eastAsia="Calibri"/>
          <w:lang w:eastAsia="ar-SA"/>
        </w:rPr>
        <w:t xml:space="preserve">С целью обеспечения рационального использования энергоресурсов на территории </w:t>
      </w:r>
      <w:proofErr w:type="spellStart"/>
      <w:r w:rsidRPr="00086706">
        <w:rPr>
          <w:rFonts w:eastAsia="Calibri"/>
          <w:lang w:eastAsia="ar-SA"/>
        </w:rPr>
        <w:t>Дружногорского</w:t>
      </w:r>
      <w:proofErr w:type="spellEnd"/>
      <w:r w:rsidRPr="00086706">
        <w:rPr>
          <w:rFonts w:eastAsia="Calibri"/>
          <w:lang w:eastAsia="ar-SA"/>
        </w:rPr>
        <w:t xml:space="preserve"> городского поселения с 2010 года производится работа по исполнению Федерального закона от 23.11.2009 №261-ФЗ «Об энергосбережении и повышении энергетической эффективности». </w:t>
      </w:r>
    </w:p>
    <w:p w:rsidR="0080575D" w:rsidRPr="00086706" w:rsidRDefault="0080575D" w:rsidP="00086706">
      <w:pPr>
        <w:tabs>
          <w:tab w:val="left" w:pos="1134"/>
        </w:tabs>
        <w:suppressAutoHyphens/>
        <w:spacing w:line="276" w:lineRule="auto"/>
        <w:ind w:firstLine="426"/>
        <w:jc w:val="both"/>
        <w:rPr>
          <w:rFonts w:eastAsia="Calibri"/>
          <w:lang w:eastAsia="ar-SA"/>
        </w:rPr>
      </w:pPr>
      <w:r w:rsidRPr="00086706">
        <w:rPr>
          <w:rFonts w:eastAsia="Calibri"/>
          <w:lang w:eastAsia="ar-SA"/>
        </w:rPr>
        <w:t xml:space="preserve">Предусмотренное мероприятие, направленно на снижение  потребления энергоресурсов  на территории </w:t>
      </w:r>
      <w:proofErr w:type="spellStart"/>
      <w:r w:rsidRPr="00086706">
        <w:rPr>
          <w:rFonts w:eastAsia="Calibri"/>
          <w:lang w:eastAsia="ar-SA"/>
        </w:rPr>
        <w:t>Дружногорского</w:t>
      </w:r>
      <w:proofErr w:type="spellEnd"/>
      <w:r w:rsidRPr="00086706">
        <w:rPr>
          <w:rFonts w:eastAsia="Calibri"/>
          <w:lang w:eastAsia="ar-SA"/>
        </w:rPr>
        <w:t xml:space="preserve"> городского поселения, посредством решения  задач: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О</w:t>
      </w:r>
      <w:r w:rsidRPr="00086706"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и повышение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В</w:t>
      </w:r>
      <w:r w:rsidRPr="00086706">
        <w:t xml:space="preserve">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</w:t>
      </w:r>
      <w:r w:rsidRPr="00086706">
        <w:lastRenderedPageBreak/>
        <w:t>последующему признанию права муниципальной собственности на такие бесхозяйные объекты недвижимого имущества;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О</w:t>
      </w:r>
      <w:r w:rsidRPr="00086706">
        <w:t>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С</w:t>
      </w:r>
      <w:r w:rsidRPr="00086706">
        <w:t>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У</w:t>
      </w:r>
      <w:r w:rsidRPr="00086706">
        <w:t>величение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И</w:t>
      </w:r>
      <w:r w:rsidRPr="00086706">
        <w:t>ные вопросы, определенным органом государственной власти субъекта Российской Федерации, органом местного самоуправления;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И</w:t>
      </w:r>
      <w:r w:rsidRPr="00086706">
        <w:t>нформационное обеспечение указанных в </w:t>
      </w:r>
      <w:hyperlink r:id="rId10" w:anchor="10131" w:history="1">
        <w:r w:rsidRPr="00086706">
          <w:rPr>
            <w:rStyle w:val="a5"/>
          </w:rPr>
          <w:t>подпунктах "а" - "к"</w:t>
        </w:r>
      </w:hyperlink>
      <w:r w:rsidRPr="00086706">
        <w:t> 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и повышение энергетической эффективности муниципальных объектов;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С</w:t>
      </w:r>
      <w:r w:rsidRPr="00086706">
        <w:t>нижение потребления энергетических ресурсов на собственные нужды.</w:t>
      </w:r>
    </w:p>
    <w:p w:rsidR="0080575D" w:rsidRPr="00086706" w:rsidRDefault="0080575D" w:rsidP="00086706">
      <w:pPr>
        <w:suppressAutoHyphens/>
        <w:spacing w:line="276" w:lineRule="auto"/>
        <w:ind w:firstLine="426"/>
        <w:jc w:val="both"/>
        <w:rPr>
          <w:rFonts w:eastAsia="Calibri"/>
        </w:rPr>
      </w:pPr>
      <w:r w:rsidRPr="00086706">
        <w:rPr>
          <w:rFonts w:eastAsia="Calibri"/>
          <w:lang w:eastAsia="ar-SA"/>
        </w:rPr>
        <w:t>Корректировка, в том числе включение новых мероприятий, а также продление срока  реализации осуществляется в соответствии с действующим законодательством. Основными условиями являются наличие проектно-сметной документации, положительного заключения экспертизы, наличие технико-экономического обоснования с расчетом объемов финансирования.</w:t>
      </w:r>
    </w:p>
    <w:p w:rsidR="0080575D" w:rsidRPr="00086706" w:rsidRDefault="0080575D" w:rsidP="00086706">
      <w:pPr>
        <w:pStyle w:val="ConsPlusCell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80575D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Ожидаемый результат реализации комплекса процессных мероприятий «</w:t>
      </w:r>
      <w:r w:rsidRPr="00086706">
        <w:rPr>
          <w:rFonts w:eastAsia="Calibri"/>
        </w:rPr>
        <w:t>Энергосбережение и повышение энергетической эффективности</w:t>
      </w:r>
      <w:r w:rsidRPr="00086706">
        <w:t>» обеспечит г</w:t>
      </w:r>
      <w:r w:rsidRPr="00086706">
        <w:rPr>
          <w:rFonts w:eastAsia="Calibri"/>
          <w:lang w:eastAsia="ar-SA"/>
        </w:rPr>
        <w:t>арантированное предоставление жилищно-коммунальных услуг населению нормативного качества.</w:t>
      </w:r>
    </w:p>
    <w:p w:rsidR="0080575D" w:rsidRDefault="0080575D" w:rsidP="0080575D"/>
    <w:p w:rsidR="0080575D" w:rsidRPr="0080575D" w:rsidRDefault="0080575D" w:rsidP="0080575D">
      <w:pPr>
        <w:ind w:left="567"/>
        <w:sectPr w:rsidR="0080575D" w:rsidRPr="0080575D" w:rsidSect="0016748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94729" w:rsidRDefault="00994729" w:rsidP="00E84544"/>
    <w:p w:rsidR="00DA2855" w:rsidRPr="00927DED" w:rsidRDefault="00DA2855" w:rsidP="00DA2855">
      <w:pPr>
        <w:jc w:val="right"/>
      </w:pPr>
      <w:r w:rsidRPr="00927DED">
        <w:t>Приложение</w:t>
      </w:r>
      <w:r>
        <w:t xml:space="preserve"> 4</w:t>
      </w:r>
      <w:r w:rsidRPr="00927DED">
        <w:t xml:space="preserve"> </w:t>
      </w:r>
    </w:p>
    <w:p w:rsidR="00DA2855" w:rsidRPr="00927DED" w:rsidRDefault="00DA2855" w:rsidP="00DA2855">
      <w:pPr>
        <w:jc w:val="right"/>
      </w:pPr>
      <w:r w:rsidRPr="00927DED">
        <w:t>к постановлению администрации</w:t>
      </w:r>
    </w:p>
    <w:p w:rsidR="00DA2855" w:rsidRPr="00927DED" w:rsidRDefault="00DA2855" w:rsidP="00DA2855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DA2855" w:rsidRPr="00CD52AF" w:rsidRDefault="00DA2855" w:rsidP="00DA2855">
      <w:pPr>
        <w:jc w:val="right"/>
      </w:pPr>
      <w:r w:rsidRPr="00CD52AF">
        <w:t>от</w:t>
      </w:r>
      <w:r>
        <w:t xml:space="preserve"> 11</w:t>
      </w:r>
      <w:r w:rsidRPr="00CD52AF">
        <w:t xml:space="preserve"> </w:t>
      </w:r>
      <w:r>
        <w:t xml:space="preserve">марта </w:t>
      </w:r>
      <w:r w:rsidRPr="00CD52AF">
        <w:t>202</w:t>
      </w:r>
      <w:r>
        <w:t>2</w:t>
      </w:r>
      <w:r w:rsidRPr="00CD52AF">
        <w:t xml:space="preserve"> № </w:t>
      </w:r>
      <w:r>
        <w:t>53</w:t>
      </w:r>
    </w:p>
    <w:p w:rsidR="00DA2855" w:rsidRDefault="00DA2855" w:rsidP="00353A8A">
      <w:pPr>
        <w:jc w:val="right"/>
      </w:pPr>
    </w:p>
    <w:p w:rsidR="0080575D" w:rsidRPr="00884ADB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C05A1">
        <w:rPr>
          <w:rFonts w:ascii="Times New Roman" w:hAnsi="Times New Roman" w:cs="Times New Roman"/>
          <w:b/>
        </w:rPr>
        <w:t xml:space="preserve">Раздел </w:t>
      </w:r>
      <w:r w:rsidRPr="00BC05A1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</w:p>
    <w:p w:rsidR="0080575D" w:rsidRDefault="0080575D" w:rsidP="0080575D">
      <w:pPr>
        <w:jc w:val="center"/>
      </w:pPr>
    </w:p>
    <w:p w:rsidR="0080575D" w:rsidRDefault="0080575D" w:rsidP="0080575D">
      <w:pPr>
        <w:jc w:val="center"/>
      </w:pPr>
      <w:r>
        <w:t>О</w:t>
      </w:r>
      <w:r w:rsidRPr="00F2339E">
        <w:t>жидаемые результаты (индикаторы) муниципальной программы</w:t>
      </w:r>
    </w:p>
    <w:p w:rsidR="0080575D" w:rsidRDefault="0080575D" w:rsidP="0080575D">
      <w:pPr>
        <w:jc w:val="center"/>
        <w:rPr>
          <w:rFonts w:eastAsia="Calibri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656"/>
        <w:gridCol w:w="3310"/>
        <w:gridCol w:w="1716"/>
        <w:gridCol w:w="1498"/>
        <w:gridCol w:w="1160"/>
        <w:gridCol w:w="1145"/>
        <w:gridCol w:w="1145"/>
        <w:gridCol w:w="1098"/>
        <w:gridCol w:w="1098"/>
        <w:gridCol w:w="1574"/>
      </w:tblGrid>
      <w:tr w:rsidR="0080575D" w:rsidRPr="0080575D" w:rsidTr="00994729">
        <w:trPr>
          <w:trHeight w:val="7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0575D" w:rsidRPr="0080575D" w:rsidTr="00994729">
        <w:trPr>
          <w:trHeight w:val="78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Наименование</w:t>
            </w:r>
            <w:r w:rsidRPr="0080575D">
              <w:rPr>
                <w:color w:val="000000"/>
                <w:sz w:val="20"/>
                <w:szCs w:val="20"/>
              </w:rPr>
              <w:br/>
              <w:t>показателя (индикатора)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(на момент формирования  программы) 2021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80575D" w:rsidRPr="0080575D" w:rsidTr="00994729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575D" w:rsidRPr="0080575D" w:rsidTr="00994729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0"/>
                <w:szCs w:val="20"/>
              </w:rPr>
            </w:pPr>
            <w:r w:rsidRPr="0080575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I.                    ПРОЕКТНАЯ ЧАСТЬ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 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</w:tr>
      <w:tr w:rsidR="0080575D" w:rsidRPr="0080575D" w:rsidTr="00994729">
        <w:trPr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 в том числе проектно-изыскательские работы) собственности муниципальных образований.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2. 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80575D" w:rsidRPr="0080575D" w:rsidTr="00994729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Ликвидация аварийного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кол-во переселяемых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 Федеральный  проект «Комплексная система обращения с твердыми коммунальными отходами»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II.                  ПРОЦЕССНАЯ ЧАСТЬ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 Комплекс процессных мероприятий   «Создание условий для устойчивого экономического развития»</w:t>
            </w:r>
          </w:p>
        </w:tc>
      </w:tr>
      <w:tr w:rsidR="0080575D" w:rsidRPr="0080575D" w:rsidTr="00994729">
        <w:trPr>
          <w:trHeight w:val="1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Начальник отдела земельных и имущественных отношений</w:t>
            </w:r>
          </w:p>
        </w:tc>
      </w:tr>
      <w:tr w:rsidR="0080575D" w:rsidRPr="0080575D" w:rsidTr="00994729">
        <w:trPr>
          <w:trHeight w:val="11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Начальник отдела земельных и имущественных отношений</w:t>
            </w:r>
          </w:p>
        </w:tc>
      </w:tr>
      <w:tr w:rsidR="0080575D" w:rsidRPr="0080575D" w:rsidTr="00994729">
        <w:trPr>
          <w:trHeight w:val="11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Начальник отдела земельных и имущественных отношений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Обучение и повышение квалификации работников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Начальник канцелярии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2. Комплекс процессных мероприятий  «Обеспечение безопасности»</w:t>
            </w:r>
          </w:p>
        </w:tc>
      </w:tr>
      <w:tr w:rsidR="0080575D" w:rsidRPr="0080575D" w:rsidTr="00994729">
        <w:trPr>
          <w:trHeight w:val="8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18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 Комплекс процессных мероприятий  «Содержание и развитие улично-дорожной сети»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Содержание и уборка автомобильных дорог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8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 Комплекс процессных мероприятий «ЖКХ и благоустройство территории»</w:t>
            </w:r>
          </w:p>
        </w:tc>
      </w:tr>
      <w:tr w:rsidR="0080575D" w:rsidRPr="0080575D" w:rsidTr="00994729">
        <w:trPr>
          <w:trHeight w:val="13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8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80575D" w:rsidRPr="0080575D" w:rsidTr="00994729">
        <w:trPr>
          <w:trHeight w:val="13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Строительство газопроводов высокого и низкого давления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11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lastRenderedPageBreak/>
              <w:t>4.10.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80575D" w:rsidRPr="0080575D" w:rsidTr="00994729">
        <w:trPr>
          <w:trHeight w:val="3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5. Комплекс процессных мероприятий «Развитие культуры, организация праздничных мероприятий»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80575D" w:rsidRPr="0080575D" w:rsidTr="00994729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80575D" w:rsidRPr="0080575D" w:rsidTr="00994729">
        <w:trPr>
          <w:trHeight w:val="3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sz w:val="20"/>
                <w:szCs w:val="20"/>
              </w:rPr>
            </w:pPr>
            <w:r w:rsidRPr="0080575D">
              <w:rPr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6. Комплекс процессных мероприятий  «Развитие физической культуры, спорта и молодежной политики»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МКУ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 xml:space="preserve"> ФСЦ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Росич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>"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Директор МКУ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 xml:space="preserve"> ФСЦ "</w:t>
            </w:r>
            <w:proofErr w:type="spellStart"/>
            <w:r w:rsidRPr="0080575D">
              <w:rPr>
                <w:color w:val="000000"/>
                <w:sz w:val="16"/>
                <w:szCs w:val="16"/>
              </w:rPr>
              <w:t>Росич</w:t>
            </w:r>
            <w:proofErr w:type="spellEnd"/>
            <w:r w:rsidRPr="0080575D">
              <w:rPr>
                <w:color w:val="000000"/>
                <w:sz w:val="16"/>
                <w:szCs w:val="16"/>
              </w:rPr>
              <w:t>"</w:t>
            </w:r>
          </w:p>
        </w:tc>
      </w:tr>
      <w:tr w:rsidR="0080575D" w:rsidRPr="0080575D" w:rsidTr="00994729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80575D" w:rsidRPr="0080575D" w:rsidTr="00994729">
        <w:trPr>
          <w:trHeight w:val="300"/>
        </w:trPr>
        <w:tc>
          <w:tcPr>
            <w:tcW w:w="14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7.  Комплекс процессных мероприятий "Энергосбережение и повышение энергетической эффективности"</w:t>
            </w:r>
          </w:p>
        </w:tc>
      </w:tr>
      <w:tr w:rsidR="0080575D" w:rsidRPr="0080575D" w:rsidTr="00994729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  <w:r w:rsidRPr="008057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5D" w:rsidRPr="0080575D" w:rsidRDefault="0080575D" w:rsidP="00994729">
            <w:pPr>
              <w:jc w:val="center"/>
              <w:rPr>
                <w:color w:val="000000"/>
                <w:sz w:val="16"/>
                <w:szCs w:val="16"/>
              </w:rPr>
            </w:pPr>
            <w:r w:rsidRPr="0080575D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</w:tbl>
    <w:p w:rsidR="0080575D" w:rsidRDefault="0080575D" w:rsidP="00DA2855">
      <w:pPr>
        <w:jc w:val="center"/>
      </w:pPr>
    </w:p>
    <w:p w:rsidR="00DA2855" w:rsidRDefault="00DA2855" w:rsidP="00DA2855"/>
    <w:p w:rsidR="0080575D" w:rsidRDefault="0080575D" w:rsidP="00DA2855"/>
    <w:p w:rsidR="0080575D" w:rsidRDefault="0080575D" w:rsidP="00DA2855"/>
    <w:p w:rsidR="0080575D" w:rsidRDefault="0080575D" w:rsidP="00DA2855"/>
    <w:p w:rsidR="0080575D" w:rsidRDefault="0080575D" w:rsidP="00DA2855"/>
    <w:p w:rsidR="0080575D" w:rsidRDefault="0080575D" w:rsidP="00DA2855"/>
    <w:p w:rsidR="0080575D" w:rsidRDefault="0080575D" w:rsidP="00DA2855"/>
    <w:p w:rsidR="00DA2855" w:rsidRDefault="00DA2855" w:rsidP="00353A8A">
      <w:pPr>
        <w:jc w:val="right"/>
      </w:pPr>
    </w:p>
    <w:p w:rsidR="00353A8A" w:rsidRPr="00927DED" w:rsidRDefault="00353A8A" w:rsidP="00353A8A">
      <w:pPr>
        <w:jc w:val="right"/>
      </w:pPr>
      <w:r w:rsidRPr="00927DED">
        <w:t>Приложение</w:t>
      </w:r>
      <w:r w:rsidR="003454C8">
        <w:t xml:space="preserve"> </w:t>
      </w:r>
      <w:r w:rsidR="00586953">
        <w:t>4</w:t>
      </w:r>
      <w:r w:rsidRPr="00927DED">
        <w:t xml:space="preserve"> </w:t>
      </w:r>
    </w:p>
    <w:p w:rsidR="00353A8A" w:rsidRPr="00927DED" w:rsidRDefault="00353A8A" w:rsidP="00353A8A">
      <w:pPr>
        <w:jc w:val="right"/>
      </w:pPr>
      <w:r w:rsidRPr="00927DED">
        <w:t>к постановлению администрации</w:t>
      </w:r>
    </w:p>
    <w:p w:rsidR="00353A8A" w:rsidRPr="00927DED" w:rsidRDefault="00353A8A" w:rsidP="00353A8A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353A8A" w:rsidRPr="00CD52AF" w:rsidRDefault="00353A8A" w:rsidP="00353A8A">
      <w:pPr>
        <w:jc w:val="right"/>
      </w:pPr>
      <w:r w:rsidRPr="00CD52AF">
        <w:t>от</w:t>
      </w:r>
      <w:r>
        <w:t xml:space="preserve"> 11</w:t>
      </w:r>
      <w:r w:rsidRPr="00CD52AF">
        <w:t xml:space="preserve"> </w:t>
      </w:r>
      <w:r>
        <w:t xml:space="preserve">марта </w:t>
      </w:r>
      <w:r w:rsidRPr="00CD52AF">
        <w:t>202</w:t>
      </w:r>
      <w:r>
        <w:t>2</w:t>
      </w:r>
      <w:r w:rsidRPr="00CD52AF">
        <w:t xml:space="preserve"> № </w:t>
      </w:r>
      <w:r w:rsidR="00586953">
        <w:t>53</w:t>
      </w:r>
    </w:p>
    <w:p w:rsidR="0080575D" w:rsidRPr="001A2092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BC05A1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</w:t>
      </w:r>
    </w:p>
    <w:p w:rsidR="0080575D" w:rsidRDefault="0080575D" w:rsidP="0080575D">
      <w:pPr>
        <w:jc w:val="center"/>
        <w:rPr>
          <w:color w:val="000000"/>
          <w:sz w:val="22"/>
          <w:szCs w:val="22"/>
        </w:rPr>
      </w:pPr>
      <w:r w:rsidRPr="001A2092">
        <w:rPr>
          <w:color w:val="000000"/>
          <w:sz w:val="22"/>
          <w:szCs w:val="22"/>
        </w:rPr>
        <w:t>План реализации муниципальной программы</w:t>
      </w:r>
    </w:p>
    <w:p w:rsidR="00B51FB4" w:rsidRDefault="00B51FB4" w:rsidP="00353A8A">
      <w:pPr>
        <w:jc w:val="center"/>
        <w:rPr>
          <w:color w:val="000000"/>
          <w:sz w:val="22"/>
          <w:szCs w:val="22"/>
        </w:rPr>
      </w:pPr>
    </w:p>
    <w:tbl>
      <w:tblPr>
        <w:tblW w:w="14500" w:type="dxa"/>
        <w:tblLook w:val="04A0" w:firstRow="1" w:lastRow="0" w:firstColumn="1" w:lastColumn="0" w:noHBand="0" w:noVBand="1"/>
      </w:tblPr>
      <w:tblGrid>
        <w:gridCol w:w="635"/>
        <w:gridCol w:w="2586"/>
        <w:gridCol w:w="2034"/>
        <w:gridCol w:w="1115"/>
        <w:gridCol w:w="1238"/>
        <w:gridCol w:w="1180"/>
        <w:gridCol w:w="1161"/>
        <w:gridCol w:w="1161"/>
        <w:gridCol w:w="1209"/>
        <w:gridCol w:w="1039"/>
        <w:gridCol w:w="1142"/>
      </w:tblGrid>
      <w:tr w:rsidR="00184540" w:rsidRPr="00184540" w:rsidTr="0080575D">
        <w:trPr>
          <w:trHeight w:val="39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Годы реализации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</w:tr>
      <w:tr w:rsidR="00184540" w:rsidRPr="00184540" w:rsidTr="0080575D">
        <w:trPr>
          <w:trHeight w:val="67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N-</w:t>
            </w:r>
            <w:proofErr w:type="spellStart"/>
            <w:r w:rsidRPr="00184540">
              <w:rPr>
                <w:color w:val="000000"/>
                <w:sz w:val="16"/>
                <w:szCs w:val="16"/>
              </w:rPr>
              <w:t>ый</w:t>
            </w:r>
            <w:proofErr w:type="spellEnd"/>
            <w:r w:rsidRPr="00184540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4"/>
                <w:szCs w:val="14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84540" w:rsidRPr="00184540" w:rsidTr="0080575D">
        <w:trPr>
          <w:trHeight w:val="30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454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149 171,34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80 252,34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34 017,00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34 902,00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45 592,85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45 592,85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103 555,69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34 636,69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34 017,00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34 902,00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184540">
        <w:trPr>
          <w:trHeight w:val="405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I.</w:t>
            </w:r>
            <w:r w:rsidRPr="00184540">
              <w:rPr>
                <w:color w:val="000000"/>
                <w:sz w:val="14"/>
                <w:szCs w:val="14"/>
              </w:rPr>
              <w:t xml:space="preserve">                     </w:t>
            </w:r>
            <w:r w:rsidRPr="00184540">
              <w:rPr>
                <w:color w:val="000000"/>
                <w:sz w:val="16"/>
                <w:szCs w:val="16"/>
              </w:rPr>
              <w:t>ПРОЕКТНАЯ ЧАСТЬ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34 051,70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34 051,70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28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691,11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34 051,70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34 051,70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1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691,11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691,11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7 859,31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7 859,31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970,45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970,45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Ликвидация аварийного жилищного фонда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7 859,31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7 859,31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970,45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970,45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Федеральный  проект «Комплексная система обращения с твердыми коммунальными отходами»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созданию мест (площадок) накопления твердых коммунальных отходов.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184540">
        <w:trPr>
          <w:trHeight w:val="300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184540">
              <w:rPr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2 011,00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2 011,00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«Обеспечение безопасности»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6 125,17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3 925,17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2 441,40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2 441,40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3 683,77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1 483,77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7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1 159,23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1 159,23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1 054,90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1 054,90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3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184540">
              <w:rPr>
                <w:color w:val="000000"/>
                <w:sz w:val="16"/>
                <w:szCs w:val="16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4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1 315,94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1 315,94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49 183,15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16 547,15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16 253,00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16 383,00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48 694,25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16 058,25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16 253,00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16 383,00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25 304,00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8 078,00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25 304,00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8 078,00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1 163,74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203,74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1 163,74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203,74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lastRenderedPageBreak/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озеленению территории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3 187,32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927,32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3 187,32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927,32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Строительство газопроводов высокого и низкого давления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852,84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852,84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852,84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852,84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3 558,00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3 558,00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1 188,00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537,25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30 718,20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10 194,20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9 937,00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10 587,00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29 124,10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8 600,10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9 937,00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10 587,00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19 719,84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5 437,84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6 841,00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7 441,00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</w:t>
            </w:r>
            <w:r w:rsidRPr="00184540">
              <w:rPr>
                <w:color w:val="000000"/>
                <w:sz w:val="12"/>
                <w:szCs w:val="12"/>
              </w:rPr>
              <w:lastRenderedPageBreak/>
              <w:t xml:space="preserve">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19 719,84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5 437,84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6 841,00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7 441,00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6 355,16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1 083,16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2 611,00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2 661,00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6 355,16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1 083,16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2 611,00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2 661,00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5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3 188,20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3 188,20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45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5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5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5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5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15 952,80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5 237,80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5 410,00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15 930,00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5 215,00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5 410,00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14 715,00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4 810,00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14 715,00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4 810,00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472,80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172,80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4540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45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2"/>
                <w:szCs w:val="12"/>
              </w:rPr>
            </w:pPr>
            <w:r w:rsidRPr="0018454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184540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184540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4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184540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184540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  <w:tr w:rsidR="00184540" w:rsidRPr="00184540" w:rsidTr="0080575D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4"/>
                <w:szCs w:val="14"/>
              </w:rPr>
            </w:pPr>
            <w:r w:rsidRPr="00184540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40" w:rsidRPr="00184540" w:rsidRDefault="00184540" w:rsidP="00184540">
            <w:pPr>
              <w:jc w:val="center"/>
              <w:rPr>
                <w:color w:val="000000"/>
                <w:sz w:val="16"/>
                <w:szCs w:val="16"/>
              </w:rPr>
            </w:pPr>
            <w:r w:rsidRPr="0018454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0" w:rsidRPr="00184540" w:rsidRDefault="00184540" w:rsidP="00184540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B51FB4" w:rsidRDefault="00B51FB4" w:rsidP="00353A8A">
      <w:pPr>
        <w:jc w:val="center"/>
        <w:rPr>
          <w:color w:val="000000"/>
          <w:sz w:val="22"/>
          <w:szCs w:val="22"/>
        </w:rPr>
      </w:pPr>
    </w:p>
    <w:sectPr w:rsidR="00B51FB4" w:rsidSect="00353A8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04" w:rsidRDefault="00BD4E04">
      <w:r>
        <w:separator/>
      </w:r>
    </w:p>
  </w:endnote>
  <w:endnote w:type="continuationSeparator" w:id="0">
    <w:p w:rsidR="00BD4E04" w:rsidRDefault="00BD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04" w:rsidRDefault="00BD4E04">
      <w:r>
        <w:separator/>
      </w:r>
    </w:p>
  </w:footnote>
  <w:footnote w:type="continuationSeparator" w:id="0">
    <w:p w:rsidR="00BD4E04" w:rsidRDefault="00BD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 w15:restartNumberingAfterBreak="0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5422FF"/>
    <w:multiLevelType w:val="multilevel"/>
    <w:tmpl w:val="7D32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A54126"/>
    <w:multiLevelType w:val="multilevel"/>
    <w:tmpl w:val="D5C0B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2" w15:restartNumberingAfterBreak="0">
    <w:nsid w:val="2B2B471E"/>
    <w:multiLevelType w:val="hybridMultilevel"/>
    <w:tmpl w:val="21B474E2"/>
    <w:lvl w:ilvl="0" w:tplc="17D6F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5E0"/>
    <w:multiLevelType w:val="hybridMultilevel"/>
    <w:tmpl w:val="E2BCC4E0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0" w15:restartNumberingAfterBreak="0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C4FE1"/>
    <w:multiLevelType w:val="hybridMultilevel"/>
    <w:tmpl w:val="9F284998"/>
    <w:lvl w:ilvl="0" w:tplc="FED4D32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123B5"/>
    <w:multiLevelType w:val="hybridMultilevel"/>
    <w:tmpl w:val="72DA6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88B4E39"/>
    <w:multiLevelType w:val="hybridMultilevel"/>
    <w:tmpl w:val="73B690D0"/>
    <w:lvl w:ilvl="0" w:tplc="7108CF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9"/>
  </w:num>
  <w:num w:numId="13">
    <w:abstractNumId w:val="26"/>
  </w:num>
  <w:num w:numId="14">
    <w:abstractNumId w:val="20"/>
  </w:num>
  <w:num w:numId="15">
    <w:abstractNumId w:val="24"/>
  </w:num>
  <w:num w:numId="16">
    <w:abstractNumId w:val="21"/>
  </w:num>
  <w:num w:numId="17">
    <w:abstractNumId w:val="28"/>
  </w:num>
  <w:num w:numId="18">
    <w:abstractNumId w:val="2"/>
  </w:num>
  <w:num w:numId="19">
    <w:abstractNumId w:val="6"/>
  </w:num>
  <w:num w:numId="20">
    <w:abstractNumId w:val="9"/>
  </w:num>
  <w:num w:numId="21">
    <w:abstractNumId w:val="23"/>
  </w:num>
  <w:num w:numId="22">
    <w:abstractNumId w:val="18"/>
  </w:num>
  <w:num w:numId="23">
    <w:abstractNumId w:val="12"/>
  </w:num>
  <w:num w:numId="24">
    <w:abstractNumId w:val="27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2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3C35"/>
    <w:rsid w:val="00005C3D"/>
    <w:rsid w:val="000109EC"/>
    <w:rsid w:val="00010D42"/>
    <w:rsid w:val="000161CF"/>
    <w:rsid w:val="00016894"/>
    <w:rsid w:val="000171ED"/>
    <w:rsid w:val="00021F41"/>
    <w:rsid w:val="00031A48"/>
    <w:rsid w:val="00033559"/>
    <w:rsid w:val="00033714"/>
    <w:rsid w:val="00036D4F"/>
    <w:rsid w:val="000374C6"/>
    <w:rsid w:val="00041661"/>
    <w:rsid w:val="00041F60"/>
    <w:rsid w:val="00042C4D"/>
    <w:rsid w:val="000433EA"/>
    <w:rsid w:val="0004580A"/>
    <w:rsid w:val="00045925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4AF3"/>
    <w:rsid w:val="00064F89"/>
    <w:rsid w:val="00073654"/>
    <w:rsid w:val="000745C9"/>
    <w:rsid w:val="00075442"/>
    <w:rsid w:val="00080DCB"/>
    <w:rsid w:val="000817BC"/>
    <w:rsid w:val="000827C3"/>
    <w:rsid w:val="00082EBB"/>
    <w:rsid w:val="00083F7A"/>
    <w:rsid w:val="00084952"/>
    <w:rsid w:val="0008598D"/>
    <w:rsid w:val="00086706"/>
    <w:rsid w:val="0009196A"/>
    <w:rsid w:val="00092047"/>
    <w:rsid w:val="000937D4"/>
    <w:rsid w:val="00096338"/>
    <w:rsid w:val="000976C8"/>
    <w:rsid w:val="000978FA"/>
    <w:rsid w:val="000A291C"/>
    <w:rsid w:val="000A3465"/>
    <w:rsid w:val="000A5E1C"/>
    <w:rsid w:val="000B2E8C"/>
    <w:rsid w:val="000B4FC7"/>
    <w:rsid w:val="000B5A79"/>
    <w:rsid w:val="000C4A4D"/>
    <w:rsid w:val="000C72A5"/>
    <w:rsid w:val="000D23E5"/>
    <w:rsid w:val="000D2DB7"/>
    <w:rsid w:val="000D4B62"/>
    <w:rsid w:val="000D4C73"/>
    <w:rsid w:val="000D5ABC"/>
    <w:rsid w:val="000E1332"/>
    <w:rsid w:val="000E1EEB"/>
    <w:rsid w:val="000E311A"/>
    <w:rsid w:val="000E402A"/>
    <w:rsid w:val="000E5844"/>
    <w:rsid w:val="000E7B4B"/>
    <w:rsid w:val="000F2CD4"/>
    <w:rsid w:val="000F605E"/>
    <w:rsid w:val="000F714F"/>
    <w:rsid w:val="000F7173"/>
    <w:rsid w:val="00101CFB"/>
    <w:rsid w:val="00102B19"/>
    <w:rsid w:val="00103B34"/>
    <w:rsid w:val="0010536A"/>
    <w:rsid w:val="00106BDC"/>
    <w:rsid w:val="0010741E"/>
    <w:rsid w:val="001125A2"/>
    <w:rsid w:val="00112C55"/>
    <w:rsid w:val="001142A4"/>
    <w:rsid w:val="00114308"/>
    <w:rsid w:val="001157F2"/>
    <w:rsid w:val="00116154"/>
    <w:rsid w:val="00124CD1"/>
    <w:rsid w:val="00126330"/>
    <w:rsid w:val="00127C51"/>
    <w:rsid w:val="00131032"/>
    <w:rsid w:val="00131767"/>
    <w:rsid w:val="001358EB"/>
    <w:rsid w:val="00137BFE"/>
    <w:rsid w:val="00137F2B"/>
    <w:rsid w:val="00142392"/>
    <w:rsid w:val="0014450E"/>
    <w:rsid w:val="001445AC"/>
    <w:rsid w:val="001452FD"/>
    <w:rsid w:val="00145568"/>
    <w:rsid w:val="0014558A"/>
    <w:rsid w:val="001457FE"/>
    <w:rsid w:val="001465B9"/>
    <w:rsid w:val="00147BBD"/>
    <w:rsid w:val="001516C2"/>
    <w:rsid w:val="0015391C"/>
    <w:rsid w:val="00154368"/>
    <w:rsid w:val="0015456F"/>
    <w:rsid w:val="00157828"/>
    <w:rsid w:val="00157B2C"/>
    <w:rsid w:val="0016107D"/>
    <w:rsid w:val="0016748C"/>
    <w:rsid w:val="00167865"/>
    <w:rsid w:val="00180620"/>
    <w:rsid w:val="00180DDC"/>
    <w:rsid w:val="00181CC2"/>
    <w:rsid w:val="00182627"/>
    <w:rsid w:val="00183175"/>
    <w:rsid w:val="00184540"/>
    <w:rsid w:val="00184F11"/>
    <w:rsid w:val="0018620C"/>
    <w:rsid w:val="00190C15"/>
    <w:rsid w:val="00192549"/>
    <w:rsid w:val="00193155"/>
    <w:rsid w:val="00197D8D"/>
    <w:rsid w:val="001A01F5"/>
    <w:rsid w:val="001A0270"/>
    <w:rsid w:val="001A2B6C"/>
    <w:rsid w:val="001A6C22"/>
    <w:rsid w:val="001A7235"/>
    <w:rsid w:val="001B094F"/>
    <w:rsid w:val="001B0D7D"/>
    <w:rsid w:val="001B0DAD"/>
    <w:rsid w:val="001B2E9E"/>
    <w:rsid w:val="001B4572"/>
    <w:rsid w:val="001B5321"/>
    <w:rsid w:val="001B66C2"/>
    <w:rsid w:val="001B6ED5"/>
    <w:rsid w:val="001B74EC"/>
    <w:rsid w:val="001B76BA"/>
    <w:rsid w:val="001C0D13"/>
    <w:rsid w:val="001C2B54"/>
    <w:rsid w:val="001C62FE"/>
    <w:rsid w:val="001C7B30"/>
    <w:rsid w:val="001C7FCC"/>
    <w:rsid w:val="001D4CD9"/>
    <w:rsid w:val="001D6C2D"/>
    <w:rsid w:val="001D7DCA"/>
    <w:rsid w:val="001E0FC9"/>
    <w:rsid w:val="001E6EA3"/>
    <w:rsid w:val="001F5045"/>
    <w:rsid w:val="001F5BC2"/>
    <w:rsid w:val="001F7201"/>
    <w:rsid w:val="00204DE2"/>
    <w:rsid w:val="0021001E"/>
    <w:rsid w:val="0021227C"/>
    <w:rsid w:val="0021301B"/>
    <w:rsid w:val="0021735A"/>
    <w:rsid w:val="002205CC"/>
    <w:rsid w:val="00220654"/>
    <w:rsid w:val="00223415"/>
    <w:rsid w:val="0022562C"/>
    <w:rsid w:val="00226206"/>
    <w:rsid w:val="002278B4"/>
    <w:rsid w:val="002317B9"/>
    <w:rsid w:val="00233155"/>
    <w:rsid w:val="00237E80"/>
    <w:rsid w:val="00245BAA"/>
    <w:rsid w:val="00247303"/>
    <w:rsid w:val="00247A67"/>
    <w:rsid w:val="0025539F"/>
    <w:rsid w:val="00255B21"/>
    <w:rsid w:val="00257BAB"/>
    <w:rsid w:val="002633ED"/>
    <w:rsid w:val="0026381B"/>
    <w:rsid w:val="002651DB"/>
    <w:rsid w:val="00271614"/>
    <w:rsid w:val="00272423"/>
    <w:rsid w:val="00273B01"/>
    <w:rsid w:val="00285F1E"/>
    <w:rsid w:val="0028683E"/>
    <w:rsid w:val="002956E0"/>
    <w:rsid w:val="002963F8"/>
    <w:rsid w:val="002A38C9"/>
    <w:rsid w:val="002A714E"/>
    <w:rsid w:val="002A7EF3"/>
    <w:rsid w:val="002B3747"/>
    <w:rsid w:val="002C5DD5"/>
    <w:rsid w:val="002C7BE9"/>
    <w:rsid w:val="002D37BD"/>
    <w:rsid w:val="002E0779"/>
    <w:rsid w:val="002E3068"/>
    <w:rsid w:val="002E3587"/>
    <w:rsid w:val="002E7A2C"/>
    <w:rsid w:val="002F73AF"/>
    <w:rsid w:val="002F7C68"/>
    <w:rsid w:val="00304EA7"/>
    <w:rsid w:val="00315750"/>
    <w:rsid w:val="0031621E"/>
    <w:rsid w:val="0032005C"/>
    <w:rsid w:val="00321AFA"/>
    <w:rsid w:val="00324C34"/>
    <w:rsid w:val="003338EF"/>
    <w:rsid w:val="00334EF9"/>
    <w:rsid w:val="00334FC1"/>
    <w:rsid w:val="003351FF"/>
    <w:rsid w:val="0034034C"/>
    <w:rsid w:val="00340B38"/>
    <w:rsid w:val="003431C3"/>
    <w:rsid w:val="00344D7F"/>
    <w:rsid w:val="003454C8"/>
    <w:rsid w:val="003458FF"/>
    <w:rsid w:val="00346119"/>
    <w:rsid w:val="003465CA"/>
    <w:rsid w:val="00347628"/>
    <w:rsid w:val="00351F71"/>
    <w:rsid w:val="00352270"/>
    <w:rsid w:val="00353A8A"/>
    <w:rsid w:val="00355C4D"/>
    <w:rsid w:val="003601B6"/>
    <w:rsid w:val="00360597"/>
    <w:rsid w:val="003660AD"/>
    <w:rsid w:val="00374B7B"/>
    <w:rsid w:val="0037613E"/>
    <w:rsid w:val="00383137"/>
    <w:rsid w:val="00383748"/>
    <w:rsid w:val="003858B3"/>
    <w:rsid w:val="00386C6C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46F9"/>
    <w:rsid w:val="003B50C1"/>
    <w:rsid w:val="003B5334"/>
    <w:rsid w:val="003B604F"/>
    <w:rsid w:val="003B6D56"/>
    <w:rsid w:val="003C1847"/>
    <w:rsid w:val="003C24CF"/>
    <w:rsid w:val="003C6A11"/>
    <w:rsid w:val="003C7F83"/>
    <w:rsid w:val="003D409F"/>
    <w:rsid w:val="003D5805"/>
    <w:rsid w:val="003D5F71"/>
    <w:rsid w:val="003D6D58"/>
    <w:rsid w:val="003E54B0"/>
    <w:rsid w:val="003E5DF5"/>
    <w:rsid w:val="003F39EE"/>
    <w:rsid w:val="003F4B4B"/>
    <w:rsid w:val="00406591"/>
    <w:rsid w:val="00411833"/>
    <w:rsid w:val="00411C06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3BDF"/>
    <w:rsid w:val="004345FD"/>
    <w:rsid w:val="00436C5B"/>
    <w:rsid w:val="00440A3C"/>
    <w:rsid w:val="004437B4"/>
    <w:rsid w:val="0044419B"/>
    <w:rsid w:val="0044431D"/>
    <w:rsid w:val="004468D0"/>
    <w:rsid w:val="0044715E"/>
    <w:rsid w:val="0045077D"/>
    <w:rsid w:val="004604B2"/>
    <w:rsid w:val="0046064F"/>
    <w:rsid w:val="00461B7E"/>
    <w:rsid w:val="004626AA"/>
    <w:rsid w:val="00463C02"/>
    <w:rsid w:val="00465F26"/>
    <w:rsid w:val="0046682D"/>
    <w:rsid w:val="00467188"/>
    <w:rsid w:val="0046777C"/>
    <w:rsid w:val="00467AD8"/>
    <w:rsid w:val="00471D6A"/>
    <w:rsid w:val="00471DFB"/>
    <w:rsid w:val="00471E7C"/>
    <w:rsid w:val="00472ADD"/>
    <w:rsid w:val="00473C8D"/>
    <w:rsid w:val="004763FD"/>
    <w:rsid w:val="004768B9"/>
    <w:rsid w:val="00480622"/>
    <w:rsid w:val="00485907"/>
    <w:rsid w:val="004859A1"/>
    <w:rsid w:val="00490A29"/>
    <w:rsid w:val="0049289F"/>
    <w:rsid w:val="0049793D"/>
    <w:rsid w:val="004A1546"/>
    <w:rsid w:val="004A36C3"/>
    <w:rsid w:val="004A389C"/>
    <w:rsid w:val="004A58AE"/>
    <w:rsid w:val="004A624F"/>
    <w:rsid w:val="004C6410"/>
    <w:rsid w:val="004C7931"/>
    <w:rsid w:val="004D030E"/>
    <w:rsid w:val="004D08F8"/>
    <w:rsid w:val="004D0BE7"/>
    <w:rsid w:val="004D33A6"/>
    <w:rsid w:val="004D4FF8"/>
    <w:rsid w:val="004D5C68"/>
    <w:rsid w:val="004D5D85"/>
    <w:rsid w:val="004D5F42"/>
    <w:rsid w:val="004D7E1E"/>
    <w:rsid w:val="004D7E4F"/>
    <w:rsid w:val="004D7EF1"/>
    <w:rsid w:val="004E7BF8"/>
    <w:rsid w:val="004F157C"/>
    <w:rsid w:val="005003CA"/>
    <w:rsid w:val="00507B2C"/>
    <w:rsid w:val="00507D94"/>
    <w:rsid w:val="005109E5"/>
    <w:rsid w:val="005125C0"/>
    <w:rsid w:val="00512E22"/>
    <w:rsid w:val="00515AA6"/>
    <w:rsid w:val="00521227"/>
    <w:rsid w:val="005217EF"/>
    <w:rsid w:val="005244EC"/>
    <w:rsid w:val="00525A6B"/>
    <w:rsid w:val="00530593"/>
    <w:rsid w:val="005312AB"/>
    <w:rsid w:val="005313F0"/>
    <w:rsid w:val="00543A1C"/>
    <w:rsid w:val="00544D27"/>
    <w:rsid w:val="00545A92"/>
    <w:rsid w:val="00545C70"/>
    <w:rsid w:val="00547DE4"/>
    <w:rsid w:val="00547E3A"/>
    <w:rsid w:val="00550F73"/>
    <w:rsid w:val="00551CBC"/>
    <w:rsid w:val="00554E9A"/>
    <w:rsid w:val="00556898"/>
    <w:rsid w:val="00560856"/>
    <w:rsid w:val="00560EEB"/>
    <w:rsid w:val="005612A7"/>
    <w:rsid w:val="00561D4A"/>
    <w:rsid w:val="005627AD"/>
    <w:rsid w:val="005639DE"/>
    <w:rsid w:val="00563B9F"/>
    <w:rsid w:val="00565D39"/>
    <w:rsid w:val="005728B0"/>
    <w:rsid w:val="00572A52"/>
    <w:rsid w:val="00580A9B"/>
    <w:rsid w:val="00582D99"/>
    <w:rsid w:val="00583D1D"/>
    <w:rsid w:val="00585D15"/>
    <w:rsid w:val="00586953"/>
    <w:rsid w:val="00592EE3"/>
    <w:rsid w:val="00593B9B"/>
    <w:rsid w:val="00593DA8"/>
    <w:rsid w:val="00593E5A"/>
    <w:rsid w:val="0059494D"/>
    <w:rsid w:val="00596F57"/>
    <w:rsid w:val="005A2C38"/>
    <w:rsid w:val="005A46DB"/>
    <w:rsid w:val="005A4B09"/>
    <w:rsid w:val="005A5122"/>
    <w:rsid w:val="005A7BA7"/>
    <w:rsid w:val="005B3A77"/>
    <w:rsid w:val="005B5066"/>
    <w:rsid w:val="005B76E1"/>
    <w:rsid w:val="005C1B25"/>
    <w:rsid w:val="005C32D2"/>
    <w:rsid w:val="005C3BFD"/>
    <w:rsid w:val="005D55C2"/>
    <w:rsid w:val="005D5943"/>
    <w:rsid w:val="005D65C4"/>
    <w:rsid w:val="005D74CA"/>
    <w:rsid w:val="005E0E3B"/>
    <w:rsid w:val="005E769D"/>
    <w:rsid w:val="005F03D4"/>
    <w:rsid w:val="005F13B9"/>
    <w:rsid w:val="00601FF1"/>
    <w:rsid w:val="00603C2A"/>
    <w:rsid w:val="00605CCB"/>
    <w:rsid w:val="00606A63"/>
    <w:rsid w:val="006148C7"/>
    <w:rsid w:val="00620812"/>
    <w:rsid w:val="006212D1"/>
    <w:rsid w:val="006235A6"/>
    <w:rsid w:val="00623AB9"/>
    <w:rsid w:val="0062520C"/>
    <w:rsid w:val="0062714A"/>
    <w:rsid w:val="006324AA"/>
    <w:rsid w:val="006325F9"/>
    <w:rsid w:val="0063567B"/>
    <w:rsid w:val="0063683B"/>
    <w:rsid w:val="00637534"/>
    <w:rsid w:val="00640EF6"/>
    <w:rsid w:val="00642645"/>
    <w:rsid w:val="006561AA"/>
    <w:rsid w:val="006612F6"/>
    <w:rsid w:val="00661D91"/>
    <w:rsid w:val="00662EDB"/>
    <w:rsid w:val="00664D66"/>
    <w:rsid w:val="0066662E"/>
    <w:rsid w:val="00666E25"/>
    <w:rsid w:val="006729D4"/>
    <w:rsid w:val="00676F79"/>
    <w:rsid w:val="0068045F"/>
    <w:rsid w:val="0068237B"/>
    <w:rsid w:val="00682A30"/>
    <w:rsid w:val="00682D0D"/>
    <w:rsid w:val="00683B38"/>
    <w:rsid w:val="0068472B"/>
    <w:rsid w:val="00684EB0"/>
    <w:rsid w:val="00685312"/>
    <w:rsid w:val="0068622C"/>
    <w:rsid w:val="006863E0"/>
    <w:rsid w:val="00686C10"/>
    <w:rsid w:val="006900AF"/>
    <w:rsid w:val="00692359"/>
    <w:rsid w:val="00696879"/>
    <w:rsid w:val="006A11DE"/>
    <w:rsid w:val="006A35D5"/>
    <w:rsid w:val="006A4E41"/>
    <w:rsid w:val="006B067B"/>
    <w:rsid w:val="006B25D7"/>
    <w:rsid w:val="006B3577"/>
    <w:rsid w:val="006B3816"/>
    <w:rsid w:val="006B3D3E"/>
    <w:rsid w:val="006C3BDB"/>
    <w:rsid w:val="006C5982"/>
    <w:rsid w:val="006D53BD"/>
    <w:rsid w:val="006D6759"/>
    <w:rsid w:val="006D7FFB"/>
    <w:rsid w:val="006E2B7A"/>
    <w:rsid w:val="006E39B6"/>
    <w:rsid w:val="006E4BED"/>
    <w:rsid w:val="006F2EC8"/>
    <w:rsid w:val="006F5FE5"/>
    <w:rsid w:val="006F79EA"/>
    <w:rsid w:val="00702965"/>
    <w:rsid w:val="00706A68"/>
    <w:rsid w:val="00710C72"/>
    <w:rsid w:val="0071327E"/>
    <w:rsid w:val="00714CFF"/>
    <w:rsid w:val="007159CB"/>
    <w:rsid w:val="00722C85"/>
    <w:rsid w:val="00723ABB"/>
    <w:rsid w:val="007246EF"/>
    <w:rsid w:val="007246F2"/>
    <w:rsid w:val="0072524F"/>
    <w:rsid w:val="007374F2"/>
    <w:rsid w:val="007413DF"/>
    <w:rsid w:val="007454C2"/>
    <w:rsid w:val="00746FE9"/>
    <w:rsid w:val="00750F37"/>
    <w:rsid w:val="00755F94"/>
    <w:rsid w:val="00755FE1"/>
    <w:rsid w:val="00757117"/>
    <w:rsid w:val="00761D66"/>
    <w:rsid w:val="0076310D"/>
    <w:rsid w:val="007640CD"/>
    <w:rsid w:val="00764B36"/>
    <w:rsid w:val="00782A34"/>
    <w:rsid w:val="00784B1D"/>
    <w:rsid w:val="0078689A"/>
    <w:rsid w:val="00786EBD"/>
    <w:rsid w:val="00793F15"/>
    <w:rsid w:val="00794184"/>
    <w:rsid w:val="00796AF1"/>
    <w:rsid w:val="00797646"/>
    <w:rsid w:val="007A03BE"/>
    <w:rsid w:val="007A1D5C"/>
    <w:rsid w:val="007A2635"/>
    <w:rsid w:val="007A2A2D"/>
    <w:rsid w:val="007A3753"/>
    <w:rsid w:val="007A66FD"/>
    <w:rsid w:val="007B73C3"/>
    <w:rsid w:val="007C012D"/>
    <w:rsid w:val="007D2ED3"/>
    <w:rsid w:val="007D407B"/>
    <w:rsid w:val="007D4DBC"/>
    <w:rsid w:val="007D77CB"/>
    <w:rsid w:val="007D7C1B"/>
    <w:rsid w:val="007E2A55"/>
    <w:rsid w:val="007E2ACF"/>
    <w:rsid w:val="007E7DAB"/>
    <w:rsid w:val="007F1871"/>
    <w:rsid w:val="007F1CA2"/>
    <w:rsid w:val="007F2F26"/>
    <w:rsid w:val="00803666"/>
    <w:rsid w:val="0080575D"/>
    <w:rsid w:val="00805C99"/>
    <w:rsid w:val="0080715F"/>
    <w:rsid w:val="008110FA"/>
    <w:rsid w:val="008172F6"/>
    <w:rsid w:val="008224C5"/>
    <w:rsid w:val="00823627"/>
    <w:rsid w:val="008254AB"/>
    <w:rsid w:val="0083175F"/>
    <w:rsid w:val="008337FF"/>
    <w:rsid w:val="008425BC"/>
    <w:rsid w:val="008439DB"/>
    <w:rsid w:val="00844DC7"/>
    <w:rsid w:val="00846FF7"/>
    <w:rsid w:val="008472DE"/>
    <w:rsid w:val="00851AD8"/>
    <w:rsid w:val="00851BCC"/>
    <w:rsid w:val="00854897"/>
    <w:rsid w:val="00855278"/>
    <w:rsid w:val="00857322"/>
    <w:rsid w:val="00857CAC"/>
    <w:rsid w:val="00860013"/>
    <w:rsid w:val="00863E0E"/>
    <w:rsid w:val="00863E38"/>
    <w:rsid w:val="00864885"/>
    <w:rsid w:val="00871F05"/>
    <w:rsid w:val="008748F3"/>
    <w:rsid w:val="00875223"/>
    <w:rsid w:val="008860FA"/>
    <w:rsid w:val="008870EE"/>
    <w:rsid w:val="00890D0D"/>
    <w:rsid w:val="00892B01"/>
    <w:rsid w:val="00893179"/>
    <w:rsid w:val="00893397"/>
    <w:rsid w:val="0089666E"/>
    <w:rsid w:val="00897299"/>
    <w:rsid w:val="008A0F69"/>
    <w:rsid w:val="008A1661"/>
    <w:rsid w:val="008A1EFE"/>
    <w:rsid w:val="008A3894"/>
    <w:rsid w:val="008B5D2B"/>
    <w:rsid w:val="008C74CB"/>
    <w:rsid w:val="008D0180"/>
    <w:rsid w:val="008D220D"/>
    <w:rsid w:val="008D3F64"/>
    <w:rsid w:val="008D6CDE"/>
    <w:rsid w:val="008E1644"/>
    <w:rsid w:val="008E342D"/>
    <w:rsid w:val="008E3B0C"/>
    <w:rsid w:val="008E421A"/>
    <w:rsid w:val="008E799B"/>
    <w:rsid w:val="008F3372"/>
    <w:rsid w:val="008F3BD8"/>
    <w:rsid w:val="00910757"/>
    <w:rsid w:val="0091239C"/>
    <w:rsid w:val="009133EB"/>
    <w:rsid w:val="00913456"/>
    <w:rsid w:val="00915546"/>
    <w:rsid w:val="00920BC2"/>
    <w:rsid w:val="00921BED"/>
    <w:rsid w:val="00927A6B"/>
    <w:rsid w:val="00927FC1"/>
    <w:rsid w:val="009317CC"/>
    <w:rsid w:val="009317F2"/>
    <w:rsid w:val="0093205A"/>
    <w:rsid w:val="00932990"/>
    <w:rsid w:val="00933027"/>
    <w:rsid w:val="00936486"/>
    <w:rsid w:val="00940EC8"/>
    <w:rsid w:val="00941DD2"/>
    <w:rsid w:val="0094346A"/>
    <w:rsid w:val="00943DE1"/>
    <w:rsid w:val="0094494E"/>
    <w:rsid w:val="00945693"/>
    <w:rsid w:val="00947213"/>
    <w:rsid w:val="00947773"/>
    <w:rsid w:val="00947D54"/>
    <w:rsid w:val="009508CB"/>
    <w:rsid w:val="00951A87"/>
    <w:rsid w:val="00951B3E"/>
    <w:rsid w:val="00951CFB"/>
    <w:rsid w:val="00953608"/>
    <w:rsid w:val="00955D37"/>
    <w:rsid w:val="00960521"/>
    <w:rsid w:val="00960D63"/>
    <w:rsid w:val="00962B98"/>
    <w:rsid w:val="00964F0E"/>
    <w:rsid w:val="009722C9"/>
    <w:rsid w:val="00975DA1"/>
    <w:rsid w:val="00975EF4"/>
    <w:rsid w:val="00981543"/>
    <w:rsid w:val="0098212C"/>
    <w:rsid w:val="00982361"/>
    <w:rsid w:val="00982DC7"/>
    <w:rsid w:val="00982F1F"/>
    <w:rsid w:val="009839C1"/>
    <w:rsid w:val="00987A8B"/>
    <w:rsid w:val="00993761"/>
    <w:rsid w:val="00994666"/>
    <w:rsid w:val="00994687"/>
    <w:rsid w:val="00994729"/>
    <w:rsid w:val="009A1D48"/>
    <w:rsid w:val="009A39F1"/>
    <w:rsid w:val="009A4AC3"/>
    <w:rsid w:val="009A4DFC"/>
    <w:rsid w:val="009A6D7C"/>
    <w:rsid w:val="009A76CB"/>
    <w:rsid w:val="009A7E06"/>
    <w:rsid w:val="009B04C3"/>
    <w:rsid w:val="009B1F64"/>
    <w:rsid w:val="009B291B"/>
    <w:rsid w:val="009B3FA4"/>
    <w:rsid w:val="009B6663"/>
    <w:rsid w:val="009B6DCC"/>
    <w:rsid w:val="009C1589"/>
    <w:rsid w:val="009C4CBB"/>
    <w:rsid w:val="009C4E29"/>
    <w:rsid w:val="009D288F"/>
    <w:rsid w:val="009D29B3"/>
    <w:rsid w:val="009D2D3E"/>
    <w:rsid w:val="009D3CC4"/>
    <w:rsid w:val="009D6175"/>
    <w:rsid w:val="009E024D"/>
    <w:rsid w:val="009E0B05"/>
    <w:rsid w:val="009E609C"/>
    <w:rsid w:val="009E7958"/>
    <w:rsid w:val="009F164C"/>
    <w:rsid w:val="009F2F43"/>
    <w:rsid w:val="009F3600"/>
    <w:rsid w:val="009F58AA"/>
    <w:rsid w:val="009F62AC"/>
    <w:rsid w:val="009F7874"/>
    <w:rsid w:val="00A04182"/>
    <w:rsid w:val="00A046F9"/>
    <w:rsid w:val="00A049D6"/>
    <w:rsid w:val="00A0551F"/>
    <w:rsid w:val="00A10586"/>
    <w:rsid w:val="00A10590"/>
    <w:rsid w:val="00A116F2"/>
    <w:rsid w:val="00A14296"/>
    <w:rsid w:val="00A17738"/>
    <w:rsid w:val="00A21758"/>
    <w:rsid w:val="00A2458E"/>
    <w:rsid w:val="00A245A6"/>
    <w:rsid w:val="00A2490B"/>
    <w:rsid w:val="00A25B18"/>
    <w:rsid w:val="00A26720"/>
    <w:rsid w:val="00A270E3"/>
    <w:rsid w:val="00A33B1F"/>
    <w:rsid w:val="00A372C9"/>
    <w:rsid w:val="00A37739"/>
    <w:rsid w:val="00A4082B"/>
    <w:rsid w:val="00A4218A"/>
    <w:rsid w:val="00A4512E"/>
    <w:rsid w:val="00A47DA1"/>
    <w:rsid w:val="00A527D5"/>
    <w:rsid w:val="00A549BE"/>
    <w:rsid w:val="00A54A24"/>
    <w:rsid w:val="00A55F47"/>
    <w:rsid w:val="00A568C3"/>
    <w:rsid w:val="00A56EED"/>
    <w:rsid w:val="00A6153F"/>
    <w:rsid w:val="00A625A5"/>
    <w:rsid w:val="00A6461D"/>
    <w:rsid w:val="00A65F46"/>
    <w:rsid w:val="00A66A20"/>
    <w:rsid w:val="00A66DA9"/>
    <w:rsid w:val="00A70278"/>
    <w:rsid w:val="00A70B5A"/>
    <w:rsid w:val="00A77BDF"/>
    <w:rsid w:val="00A80C0A"/>
    <w:rsid w:val="00A81155"/>
    <w:rsid w:val="00A812A8"/>
    <w:rsid w:val="00A83ECB"/>
    <w:rsid w:val="00A86886"/>
    <w:rsid w:val="00A86D9A"/>
    <w:rsid w:val="00A8772D"/>
    <w:rsid w:val="00A910FA"/>
    <w:rsid w:val="00A9545D"/>
    <w:rsid w:val="00A96457"/>
    <w:rsid w:val="00AA04A2"/>
    <w:rsid w:val="00AA10DD"/>
    <w:rsid w:val="00AA138A"/>
    <w:rsid w:val="00AA356A"/>
    <w:rsid w:val="00AA3998"/>
    <w:rsid w:val="00AA4129"/>
    <w:rsid w:val="00AA6028"/>
    <w:rsid w:val="00AB0245"/>
    <w:rsid w:val="00AB1E1D"/>
    <w:rsid w:val="00AB53F3"/>
    <w:rsid w:val="00AB623B"/>
    <w:rsid w:val="00AC0DD0"/>
    <w:rsid w:val="00AC5F15"/>
    <w:rsid w:val="00AC61AC"/>
    <w:rsid w:val="00AC6BF4"/>
    <w:rsid w:val="00AD0DB8"/>
    <w:rsid w:val="00AD37A0"/>
    <w:rsid w:val="00AE07E0"/>
    <w:rsid w:val="00AE38FB"/>
    <w:rsid w:val="00AE3CFE"/>
    <w:rsid w:val="00AE424F"/>
    <w:rsid w:val="00AE79D5"/>
    <w:rsid w:val="00AE7C06"/>
    <w:rsid w:val="00AF0C22"/>
    <w:rsid w:val="00AF4A71"/>
    <w:rsid w:val="00B0091C"/>
    <w:rsid w:val="00B047A7"/>
    <w:rsid w:val="00B05742"/>
    <w:rsid w:val="00B17B63"/>
    <w:rsid w:val="00B213EF"/>
    <w:rsid w:val="00B21F0C"/>
    <w:rsid w:val="00B22A1D"/>
    <w:rsid w:val="00B31828"/>
    <w:rsid w:val="00B32B87"/>
    <w:rsid w:val="00B47DA6"/>
    <w:rsid w:val="00B505C3"/>
    <w:rsid w:val="00B50A1F"/>
    <w:rsid w:val="00B51FB4"/>
    <w:rsid w:val="00B5319B"/>
    <w:rsid w:val="00B56E02"/>
    <w:rsid w:val="00B61D42"/>
    <w:rsid w:val="00B6502E"/>
    <w:rsid w:val="00B653B6"/>
    <w:rsid w:val="00B7221A"/>
    <w:rsid w:val="00B72B74"/>
    <w:rsid w:val="00B73568"/>
    <w:rsid w:val="00B75875"/>
    <w:rsid w:val="00B75B79"/>
    <w:rsid w:val="00B75FE2"/>
    <w:rsid w:val="00B77D10"/>
    <w:rsid w:val="00B8035F"/>
    <w:rsid w:val="00B8232E"/>
    <w:rsid w:val="00B824DF"/>
    <w:rsid w:val="00B84FA4"/>
    <w:rsid w:val="00B90F98"/>
    <w:rsid w:val="00B921AA"/>
    <w:rsid w:val="00B969C8"/>
    <w:rsid w:val="00BA28A1"/>
    <w:rsid w:val="00BA7181"/>
    <w:rsid w:val="00BB033C"/>
    <w:rsid w:val="00BB1A01"/>
    <w:rsid w:val="00BB3897"/>
    <w:rsid w:val="00BC0437"/>
    <w:rsid w:val="00BC4748"/>
    <w:rsid w:val="00BC6E12"/>
    <w:rsid w:val="00BC6F4B"/>
    <w:rsid w:val="00BC6FD1"/>
    <w:rsid w:val="00BC77E0"/>
    <w:rsid w:val="00BD08B3"/>
    <w:rsid w:val="00BD497D"/>
    <w:rsid w:val="00BD4E04"/>
    <w:rsid w:val="00BD57D0"/>
    <w:rsid w:val="00BD75FA"/>
    <w:rsid w:val="00BE22AB"/>
    <w:rsid w:val="00BE6566"/>
    <w:rsid w:val="00BE7452"/>
    <w:rsid w:val="00BE7AB5"/>
    <w:rsid w:val="00BF2DC7"/>
    <w:rsid w:val="00BF3C6F"/>
    <w:rsid w:val="00BF6194"/>
    <w:rsid w:val="00C003D1"/>
    <w:rsid w:val="00C01E9A"/>
    <w:rsid w:val="00C0424D"/>
    <w:rsid w:val="00C04347"/>
    <w:rsid w:val="00C07A17"/>
    <w:rsid w:val="00C1093F"/>
    <w:rsid w:val="00C10C28"/>
    <w:rsid w:val="00C21EE2"/>
    <w:rsid w:val="00C2525E"/>
    <w:rsid w:val="00C254B0"/>
    <w:rsid w:val="00C27279"/>
    <w:rsid w:val="00C3094C"/>
    <w:rsid w:val="00C3233E"/>
    <w:rsid w:val="00C33532"/>
    <w:rsid w:val="00C34535"/>
    <w:rsid w:val="00C34DF0"/>
    <w:rsid w:val="00C36F4A"/>
    <w:rsid w:val="00C42DCD"/>
    <w:rsid w:val="00C42F01"/>
    <w:rsid w:val="00C53437"/>
    <w:rsid w:val="00C66C3A"/>
    <w:rsid w:val="00C67F0F"/>
    <w:rsid w:val="00C729E0"/>
    <w:rsid w:val="00C72F47"/>
    <w:rsid w:val="00C735FC"/>
    <w:rsid w:val="00C73AA3"/>
    <w:rsid w:val="00C74775"/>
    <w:rsid w:val="00C74D3E"/>
    <w:rsid w:val="00C7661D"/>
    <w:rsid w:val="00C76B14"/>
    <w:rsid w:val="00C8081A"/>
    <w:rsid w:val="00C80C01"/>
    <w:rsid w:val="00C866E0"/>
    <w:rsid w:val="00C900E5"/>
    <w:rsid w:val="00C9055D"/>
    <w:rsid w:val="00C9362C"/>
    <w:rsid w:val="00CA3F5E"/>
    <w:rsid w:val="00CB742D"/>
    <w:rsid w:val="00CB7EE5"/>
    <w:rsid w:val="00CC1895"/>
    <w:rsid w:val="00CC3A3C"/>
    <w:rsid w:val="00CD1DE2"/>
    <w:rsid w:val="00CE0EAD"/>
    <w:rsid w:val="00CE1C07"/>
    <w:rsid w:val="00CE1C0D"/>
    <w:rsid w:val="00CE1E0D"/>
    <w:rsid w:val="00CE2ABE"/>
    <w:rsid w:val="00CE2B92"/>
    <w:rsid w:val="00CE54B8"/>
    <w:rsid w:val="00CF38B3"/>
    <w:rsid w:val="00CF567C"/>
    <w:rsid w:val="00D03C8B"/>
    <w:rsid w:val="00D07898"/>
    <w:rsid w:val="00D10239"/>
    <w:rsid w:val="00D13B3C"/>
    <w:rsid w:val="00D13E02"/>
    <w:rsid w:val="00D16B60"/>
    <w:rsid w:val="00D20A5C"/>
    <w:rsid w:val="00D21E57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064"/>
    <w:rsid w:val="00D45FEA"/>
    <w:rsid w:val="00D50A33"/>
    <w:rsid w:val="00D516A2"/>
    <w:rsid w:val="00D54208"/>
    <w:rsid w:val="00D5665E"/>
    <w:rsid w:val="00D62698"/>
    <w:rsid w:val="00D65AC9"/>
    <w:rsid w:val="00D6696E"/>
    <w:rsid w:val="00D71A63"/>
    <w:rsid w:val="00D72E17"/>
    <w:rsid w:val="00D74867"/>
    <w:rsid w:val="00D75829"/>
    <w:rsid w:val="00D77923"/>
    <w:rsid w:val="00D84A5A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38A"/>
    <w:rsid w:val="00DA1D3C"/>
    <w:rsid w:val="00DA2855"/>
    <w:rsid w:val="00DA296E"/>
    <w:rsid w:val="00DA5A7B"/>
    <w:rsid w:val="00DB27C8"/>
    <w:rsid w:val="00DB639B"/>
    <w:rsid w:val="00DC3F7A"/>
    <w:rsid w:val="00DC523A"/>
    <w:rsid w:val="00DC655A"/>
    <w:rsid w:val="00DD3215"/>
    <w:rsid w:val="00DD55BB"/>
    <w:rsid w:val="00DD7C64"/>
    <w:rsid w:val="00DE0D42"/>
    <w:rsid w:val="00DE38BC"/>
    <w:rsid w:val="00DE3F27"/>
    <w:rsid w:val="00DE4874"/>
    <w:rsid w:val="00DF69EB"/>
    <w:rsid w:val="00E036ED"/>
    <w:rsid w:val="00E047AD"/>
    <w:rsid w:val="00E07483"/>
    <w:rsid w:val="00E12D61"/>
    <w:rsid w:val="00E13B76"/>
    <w:rsid w:val="00E144F4"/>
    <w:rsid w:val="00E16477"/>
    <w:rsid w:val="00E17132"/>
    <w:rsid w:val="00E20EE9"/>
    <w:rsid w:val="00E22B65"/>
    <w:rsid w:val="00E23220"/>
    <w:rsid w:val="00E32B28"/>
    <w:rsid w:val="00E33F33"/>
    <w:rsid w:val="00E356EF"/>
    <w:rsid w:val="00E40BF5"/>
    <w:rsid w:val="00E40F98"/>
    <w:rsid w:val="00E448DF"/>
    <w:rsid w:val="00E455D1"/>
    <w:rsid w:val="00E46580"/>
    <w:rsid w:val="00E537C0"/>
    <w:rsid w:val="00E5738B"/>
    <w:rsid w:val="00E62529"/>
    <w:rsid w:val="00E64573"/>
    <w:rsid w:val="00E722F5"/>
    <w:rsid w:val="00E72FF3"/>
    <w:rsid w:val="00E732D8"/>
    <w:rsid w:val="00E755DF"/>
    <w:rsid w:val="00E75D18"/>
    <w:rsid w:val="00E76917"/>
    <w:rsid w:val="00E80F08"/>
    <w:rsid w:val="00E80F8A"/>
    <w:rsid w:val="00E84544"/>
    <w:rsid w:val="00E862AF"/>
    <w:rsid w:val="00E92660"/>
    <w:rsid w:val="00E935C3"/>
    <w:rsid w:val="00E94AF7"/>
    <w:rsid w:val="00E96644"/>
    <w:rsid w:val="00E96964"/>
    <w:rsid w:val="00E96E0B"/>
    <w:rsid w:val="00EA0421"/>
    <w:rsid w:val="00EA3521"/>
    <w:rsid w:val="00EA3B94"/>
    <w:rsid w:val="00EB1838"/>
    <w:rsid w:val="00EB1BEC"/>
    <w:rsid w:val="00EB312C"/>
    <w:rsid w:val="00EB39A3"/>
    <w:rsid w:val="00EB49ED"/>
    <w:rsid w:val="00EC1ADB"/>
    <w:rsid w:val="00EC1FAA"/>
    <w:rsid w:val="00EC5A30"/>
    <w:rsid w:val="00EC6945"/>
    <w:rsid w:val="00EC7390"/>
    <w:rsid w:val="00ED5FBF"/>
    <w:rsid w:val="00ED6DB9"/>
    <w:rsid w:val="00EE1467"/>
    <w:rsid w:val="00EE15F0"/>
    <w:rsid w:val="00EE54FF"/>
    <w:rsid w:val="00EE7C47"/>
    <w:rsid w:val="00EE7FB3"/>
    <w:rsid w:val="00EF1FFA"/>
    <w:rsid w:val="00EF57AB"/>
    <w:rsid w:val="00EF5B14"/>
    <w:rsid w:val="00EF6E2E"/>
    <w:rsid w:val="00EF7537"/>
    <w:rsid w:val="00F00091"/>
    <w:rsid w:val="00F02089"/>
    <w:rsid w:val="00F04BBC"/>
    <w:rsid w:val="00F05F7C"/>
    <w:rsid w:val="00F060B4"/>
    <w:rsid w:val="00F071D7"/>
    <w:rsid w:val="00F127CA"/>
    <w:rsid w:val="00F13E79"/>
    <w:rsid w:val="00F25645"/>
    <w:rsid w:val="00F26094"/>
    <w:rsid w:val="00F267C9"/>
    <w:rsid w:val="00F30607"/>
    <w:rsid w:val="00F3320C"/>
    <w:rsid w:val="00F33AE2"/>
    <w:rsid w:val="00F34252"/>
    <w:rsid w:val="00F346B2"/>
    <w:rsid w:val="00F35189"/>
    <w:rsid w:val="00F4288E"/>
    <w:rsid w:val="00F44463"/>
    <w:rsid w:val="00F473B2"/>
    <w:rsid w:val="00F516A2"/>
    <w:rsid w:val="00F67CE3"/>
    <w:rsid w:val="00F710E3"/>
    <w:rsid w:val="00F73349"/>
    <w:rsid w:val="00F75C5F"/>
    <w:rsid w:val="00F75E1D"/>
    <w:rsid w:val="00F76A0D"/>
    <w:rsid w:val="00F80660"/>
    <w:rsid w:val="00F819CB"/>
    <w:rsid w:val="00F826F9"/>
    <w:rsid w:val="00F856C2"/>
    <w:rsid w:val="00F870EA"/>
    <w:rsid w:val="00F91F55"/>
    <w:rsid w:val="00F974B7"/>
    <w:rsid w:val="00FA1731"/>
    <w:rsid w:val="00FA17E1"/>
    <w:rsid w:val="00FA24BC"/>
    <w:rsid w:val="00FA52B0"/>
    <w:rsid w:val="00FA7847"/>
    <w:rsid w:val="00FB1DFE"/>
    <w:rsid w:val="00FB55D6"/>
    <w:rsid w:val="00FB6334"/>
    <w:rsid w:val="00FB7FB7"/>
    <w:rsid w:val="00FC2698"/>
    <w:rsid w:val="00FC3BD7"/>
    <w:rsid w:val="00FC6372"/>
    <w:rsid w:val="00FD0C4F"/>
    <w:rsid w:val="00FD6521"/>
    <w:rsid w:val="00FD6762"/>
    <w:rsid w:val="00FE159F"/>
    <w:rsid w:val="00FE460F"/>
    <w:rsid w:val="00FF0764"/>
    <w:rsid w:val="00FF208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4114C4-542C-4DD0-999F-5993E64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C474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customStyle="1" w:styleId="s1">
    <w:name w:val="s_1"/>
    <w:basedOn w:val="a"/>
    <w:rsid w:val="008425BC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7EF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057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024286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89EE10586A95EADA328AB242A5D09FA85FC04543EA3202BA75BB4B4EC83030CF4A325I8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AF63-9046-4F37-A4DB-2767CD3C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10690</Words>
  <Characters>60934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Екатерина Олеговна Павлова</cp:lastModifiedBy>
  <cp:revision>3</cp:revision>
  <cp:lastPrinted>2022-06-14T14:18:00Z</cp:lastPrinted>
  <dcterms:created xsi:type="dcterms:W3CDTF">2022-05-04T07:22:00Z</dcterms:created>
  <dcterms:modified xsi:type="dcterms:W3CDTF">2022-06-14T14:19:00Z</dcterms:modified>
</cp:coreProperties>
</file>