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D1" w:rsidRDefault="00F138D1" w:rsidP="00F138D1">
      <w:pPr>
        <w:ind w:firstLine="0"/>
        <w:jc w:val="left"/>
        <w:rPr>
          <w:lang w:eastAsia="ru-RU"/>
        </w:rPr>
      </w:pPr>
    </w:p>
    <w:p w:rsidR="00F138D1" w:rsidRDefault="00F138D1" w:rsidP="00F138D1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 xml:space="preserve">ИНФОРМАЦИЯ </w:t>
      </w:r>
    </w:p>
    <w:p w:rsidR="00F138D1" w:rsidRDefault="00F138D1" w:rsidP="00F138D1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для размещения на сайте</w:t>
      </w:r>
    </w:p>
    <w:p w:rsidR="00F138D1" w:rsidRDefault="00F138D1" w:rsidP="00F138D1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в разделе «Прокуратура разъясняет»</w:t>
      </w:r>
    </w:p>
    <w:p w:rsidR="002E0A0E" w:rsidRDefault="002E0A0E" w:rsidP="002E0A0E">
      <w:pPr>
        <w:ind w:firstLine="0"/>
      </w:pPr>
    </w:p>
    <w:p w:rsidR="00814838" w:rsidRDefault="00814838" w:rsidP="0081483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bookmarkStart w:id="0" w:name="_GoBack"/>
      <w:r w:rsidRPr="00814838">
        <w:rPr>
          <w:b/>
          <w:bCs/>
        </w:rPr>
        <w:t>Расширен перечень медицинских изделий, предоставляемых в рамках мер социальной поддержки бесплатно</w:t>
      </w:r>
    </w:p>
    <w:bookmarkEnd w:id="0"/>
    <w:p w:rsidR="00814838" w:rsidRDefault="00814838" w:rsidP="00814838">
      <w:pPr>
        <w:autoSpaceDE w:val="0"/>
        <w:autoSpaceDN w:val="0"/>
        <w:adjustRightInd w:val="0"/>
        <w:ind w:firstLine="540"/>
      </w:pPr>
      <w:r>
        <w:t>Распоряжением Правительства РФ от 31.12.2018 № 3053-р утвержден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услуг.</w:t>
      </w:r>
    </w:p>
    <w:p w:rsidR="00814838" w:rsidRDefault="00814838" w:rsidP="00814838">
      <w:pPr>
        <w:autoSpaceDE w:val="0"/>
        <w:autoSpaceDN w:val="0"/>
        <w:adjustRightInd w:val="0"/>
        <w:ind w:firstLine="540"/>
      </w:pPr>
      <w:r>
        <w:t>Правительством РФ утверждены новые перечни медицинских изделий:</w:t>
      </w:r>
    </w:p>
    <w:p w:rsidR="00814838" w:rsidRDefault="00814838" w:rsidP="00814838">
      <w:pPr>
        <w:autoSpaceDE w:val="0"/>
        <w:autoSpaceDN w:val="0"/>
        <w:adjustRightInd w:val="0"/>
        <w:ind w:firstLine="540"/>
      </w:pPr>
      <w:r>
        <w:t>- имплантируемых в организм человека при оказании помощи в рамках программы государственных гарантий бесплатного оказания гражданам медицинской помощи;</w:t>
      </w:r>
    </w:p>
    <w:p w:rsidR="00814838" w:rsidRDefault="00814838" w:rsidP="00814838">
      <w:pPr>
        <w:autoSpaceDE w:val="0"/>
        <w:autoSpaceDN w:val="0"/>
        <w:adjustRightInd w:val="0"/>
        <w:ind w:firstLine="540"/>
      </w:pPr>
      <w:r>
        <w:t xml:space="preserve">- отпускаемых по рецептам на медицинские изделия при предоставлении набора социальных услуг, к которым помимо игл инсулиновых, тест-полосок для определения содержания глюкозы в крови, шприц-ручки, включены </w:t>
      </w:r>
      <w:proofErr w:type="spellStart"/>
      <w:r>
        <w:t>инфузионные</w:t>
      </w:r>
      <w:proofErr w:type="spellEnd"/>
      <w:r>
        <w:t xml:space="preserve"> наборы к инсулиновой помпе и резервуары к инсулиновой помпе.</w:t>
      </w:r>
    </w:p>
    <w:p w:rsidR="00861412" w:rsidRDefault="00814838" w:rsidP="00814838">
      <w:pPr>
        <w:autoSpaceDE w:val="0"/>
        <w:autoSpaceDN w:val="0"/>
        <w:adjustRightInd w:val="0"/>
        <w:ind w:firstLine="540"/>
      </w:pPr>
      <w:r>
        <w:t>Предоставление отдельным категориям граждан набора социальных услуг, в том числе обеспечение их медицинскими изделиями по рецептам бесплатно, предусмотрено законом о государственной социальной помощи.</w:t>
      </w:r>
    </w:p>
    <w:sectPr w:rsidR="00861412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A0E"/>
    <w:rsid w:val="000F35FF"/>
    <w:rsid w:val="0021708C"/>
    <w:rsid w:val="002E0A0E"/>
    <w:rsid w:val="00396CCA"/>
    <w:rsid w:val="008055AA"/>
    <w:rsid w:val="00814838"/>
    <w:rsid w:val="00861412"/>
    <w:rsid w:val="00E25F19"/>
    <w:rsid w:val="00F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42E0"/>
  <w15:docId w15:val="{DD08E0DE-41FF-4100-A4BD-61D9C96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</cp:revision>
  <dcterms:created xsi:type="dcterms:W3CDTF">2019-02-07T15:18:00Z</dcterms:created>
  <dcterms:modified xsi:type="dcterms:W3CDTF">2019-06-17T14:08:00Z</dcterms:modified>
</cp:coreProperties>
</file>