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A9" w:rsidRDefault="000156A9" w:rsidP="000156A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3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A9" w:rsidRDefault="000156A9" w:rsidP="000156A9">
      <w:pPr>
        <w:jc w:val="center"/>
        <w:rPr>
          <w:sz w:val="16"/>
          <w:szCs w:val="16"/>
        </w:rPr>
      </w:pPr>
    </w:p>
    <w:p w:rsidR="000156A9" w:rsidRDefault="000156A9" w:rsidP="000156A9">
      <w:pPr>
        <w:jc w:val="center"/>
        <w:rPr>
          <w:szCs w:val="20"/>
        </w:rPr>
      </w:pPr>
      <w:r>
        <w:rPr>
          <w:szCs w:val="20"/>
        </w:rPr>
        <w:t xml:space="preserve"> СОВЕТ ДЕПУТАТОВ ДРУЖНОГОРСКОГО ГОРОДСКОГО ПОСЕЛЕНИЯ  ГАТЧИНСКОГО МУНИЦИПАЛЬНОГО РАЙОНА </w:t>
      </w:r>
    </w:p>
    <w:p w:rsidR="000156A9" w:rsidRDefault="000156A9" w:rsidP="000156A9">
      <w:pPr>
        <w:jc w:val="center"/>
        <w:rPr>
          <w:szCs w:val="20"/>
        </w:rPr>
      </w:pPr>
      <w:r>
        <w:rPr>
          <w:szCs w:val="20"/>
        </w:rPr>
        <w:t>ЛЕНИНГРАДСКОЙ ОБЛАСТИ</w:t>
      </w:r>
    </w:p>
    <w:p w:rsidR="000156A9" w:rsidRDefault="000156A9" w:rsidP="000156A9">
      <w:pPr>
        <w:jc w:val="center"/>
        <w:rPr>
          <w:sz w:val="22"/>
          <w:szCs w:val="22"/>
        </w:rPr>
      </w:pPr>
      <w:r>
        <w:rPr>
          <w:sz w:val="22"/>
          <w:szCs w:val="22"/>
        </w:rPr>
        <w:t>(Третьего созыва)</w:t>
      </w:r>
    </w:p>
    <w:p w:rsidR="002A2B80" w:rsidRPr="00707A83" w:rsidRDefault="002A2B80" w:rsidP="002A2B80">
      <w:pPr>
        <w:ind w:right="49"/>
        <w:jc w:val="center"/>
        <w:rPr>
          <w:sz w:val="28"/>
          <w:szCs w:val="28"/>
        </w:rPr>
      </w:pPr>
    </w:p>
    <w:p w:rsidR="002A2B80" w:rsidRPr="00707A83" w:rsidRDefault="002A2B80" w:rsidP="002A2B80">
      <w:pPr>
        <w:jc w:val="center"/>
        <w:rPr>
          <w:b/>
          <w:sz w:val="28"/>
          <w:szCs w:val="28"/>
        </w:rPr>
      </w:pPr>
      <w:proofErr w:type="gramStart"/>
      <w:r w:rsidRPr="00707A83">
        <w:rPr>
          <w:b/>
          <w:sz w:val="28"/>
          <w:szCs w:val="28"/>
        </w:rPr>
        <w:t>Р</w:t>
      </w:r>
      <w:proofErr w:type="gramEnd"/>
      <w:r w:rsidRPr="00707A83">
        <w:rPr>
          <w:b/>
          <w:sz w:val="28"/>
          <w:szCs w:val="28"/>
        </w:rPr>
        <w:t xml:space="preserve"> Е Ш Е Н И Е</w:t>
      </w:r>
    </w:p>
    <w:p w:rsidR="002A2B80" w:rsidRPr="00707A83" w:rsidRDefault="002A2B80" w:rsidP="002A2B80">
      <w:pPr>
        <w:jc w:val="both"/>
        <w:rPr>
          <w:sz w:val="28"/>
          <w:szCs w:val="28"/>
        </w:rPr>
      </w:pPr>
    </w:p>
    <w:p w:rsidR="002A2B80" w:rsidRDefault="002A2B80" w:rsidP="002A2B80">
      <w:pPr>
        <w:jc w:val="both"/>
        <w:rPr>
          <w:sz w:val="28"/>
          <w:szCs w:val="28"/>
        </w:rPr>
      </w:pPr>
      <w:r w:rsidRPr="00707A83">
        <w:rPr>
          <w:b/>
          <w:bCs/>
          <w:sz w:val="28"/>
          <w:szCs w:val="28"/>
        </w:rPr>
        <w:t xml:space="preserve">от </w:t>
      </w:r>
      <w:r w:rsidR="00070200">
        <w:rPr>
          <w:b/>
          <w:bCs/>
          <w:sz w:val="28"/>
          <w:szCs w:val="28"/>
        </w:rPr>
        <w:t>2</w:t>
      </w:r>
      <w:r w:rsidR="00B02C2B">
        <w:rPr>
          <w:b/>
          <w:bCs/>
          <w:sz w:val="28"/>
          <w:szCs w:val="28"/>
        </w:rPr>
        <w:t>4</w:t>
      </w:r>
      <w:r w:rsidR="00070200">
        <w:rPr>
          <w:b/>
          <w:bCs/>
          <w:sz w:val="28"/>
          <w:szCs w:val="28"/>
        </w:rPr>
        <w:t xml:space="preserve"> </w:t>
      </w:r>
      <w:r w:rsidR="00B02C2B">
        <w:rPr>
          <w:b/>
          <w:bCs/>
          <w:sz w:val="28"/>
          <w:szCs w:val="28"/>
        </w:rPr>
        <w:t>дека</w:t>
      </w:r>
      <w:r w:rsidRPr="00707A83">
        <w:rPr>
          <w:b/>
          <w:bCs/>
          <w:sz w:val="28"/>
          <w:szCs w:val="28"/>
        </w:rPr>
        <w:t>бря 201</w:t>
      </w:r>
      <w:r w:rsidR="00D454DB">
        <w:rPr>
          <w:b/>
          <w:bCs/>
          <w:sz w:val="28"/>
          <w:szCs w:val="28"/>
        </w:rPr>
        <w:t>8</w:t>
      </w:r>
      <w:r w:rsidRPr="00707A83">
        <w:rPr>
          <w:b/>
          <w:bCs/>
          <w:sz w:val="28"/>
          <w:szCs w:val="28"/>
        </w:rPr>
        <w:t xml:space="preserve"> года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="0046407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D31E91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№</w:t>
      </w:r>
      <w:r w:rsidR="00392C2C">
        <w:rPr>
          <w:b/>
          <w:bCs/>
          <w:sz w:val="28"/>
          <w:szCs w:val="28"/>
        </w:rPr>
        <w:t xml:space="preserve"> </w:t>
      </w:r>
      <w:r w:rsidR="00B02C2B">
        <w:rPr>
          <w:b/>
          <w:bCs/>
          <w:sz w:val="28"/>
          <w:szCs w:val="28"/>
        </w:rPr>
        <w:t>59</w:t>
      </w:r>
    </w:p>
    <w:p w:rsidR="00323ABD" w:rsidRPr="00B17C21" w:rsidRDefault="00323ABD" w:rsidP="00323ABD"/>
    <w:p w:rsidR="00323ABD" w:rsidRPr="00B17C21" w:rsidRDefault="00323ABD" w:rsidP="00323ABD">
      <w:r w:rsidRPr="00B17C21">
        <w:t xml:space="preserve">О бюджете  </w:t>
      </w:r>
      <w:proofErr w:type="spellStart"/>
      <w:r w:rsidRPr="00B17C21">
        <w:t>Дружногорского</w:t>
      </w:r>
      <w:proofErr w:type="spellEnd"/>
      <w:r w:rsidRPr="00B17C21">
        <w:t xml:space="preserve"> </w:t>
      </w:r>
      <w:proofErr w:type="gramStart"/>
      <w:r w:rsidRPr="00B17C21">
        <w:t>городского</w:t>
      </w:r>
      <w:proofErr w:type="gramEnd"/>
    </w:p>
    <w:p w:rsidR="00323ABD" w:rsidRPr="00B17C21" w:rsidRDefault="00323ABD" w:rsidP="00323ABD">
      <w:r w:rsidRPr="00B17C21">
        <w:t xml:space="preserve">поселения на 2019 год и плановый период </w:t>
      </w:r>
    </w:p>
    <w:p w:rsidR="00323ABD" w:rsidRPr="00B17C21" w:rsidRDefault="00323ABD" w:rsidP="00323ABD">
      <w:r w:rsidRPr="00B17C21">
        <w:t>2</w:t>
      </w:r>
      <w:r w:rsidR="000F2FEB">
        <w:t>020</w:t>
      </w:r>
      <w:r w:rsidRPr="00B17C21">
        <w:t xml:space="preserve"> и 2021 годов</w:t>
      </w:r>
    </w:p>
    <w:p w:rsidR="00323ABD" w:rsidRPr="00B17C21" w:rsidRDefault="00323ABD" w:rsidP="00323ABD"/>
    <w:p w:rsidR="00323ABD" w:rsidRPr="00B17C21" w:rsidRDefault="00323ABD" w:rsidP="00323ABD">
      <w:pPr>
        <w:ind w:firstLine="709"/>
        <w:rPr>
          <w:bCs/>
        </w:rPr>
      </w:pPr>
      <w:proofErr w:type="gramStart"/>
      <w:r w:rsidRPr="00B17C21">
        <w:t xml:space="preserve">В соответствии с Федеральным  Законом   № 131-ФЗ  от 06.10.2003 года  «Об общих принципах организации местного самоуправления в Российской Федерации», Бюджетным кодексом Российской  Федерации, Уставом муниципального образования </w:t>
      </w:r>
      <w:proofErr w:type="spellStart"/>
      <w:r w:rsidRPr="00B17C21">
        <w:t>Дружногорское</w:t>
      </w:r>
      <w:proofErr w:type="spellEnd"/>
      <w:r w:rsidRPr="00B17C21">
        <w:t xml:space="preserve"> городское поселение, Положением о бюджетном процессе в  муниципальном образовании </w:t>
      </w:r>
      <w:proofErr w:type="spellStart"/>
      <w:r w:rsidRPr="00B17C21">
        <w:t>Дружногорское</w:t>
      </w:r>
      <w:proofErr w:type="spellEnd"/>
      <w:r w:rsidRPr="00B17C21">
        <w:t xml:space="preserve"> городское поселение Гатчинского муниципального района Ленинградской области, утвержденным Решением Совета депутатов </w:t>
      </w:r>
      <w:proofErr w:type="spellStart"/>
      <w:r w:rsidRPr="00B17C21">
        <w:t>Дружногорского</w:t>
      </w:r>
      <w:proofErr w:type="spellEnd"/>
      <w:r w:rsidRPr="00B17C21">
        <w:t xml:space="preserve"> городского поселения от 30 мая 2018 года № 20</w:t>
      </w:r>
      <w:proofErr w:type="gramEnd"/>
    </w:p>
    <w:p w:rsidR="00323ABD" w:rsidRPr="00B17C21" w:rsidRDefault="00323ABD" w:rsidP="00323ABD">
      <w:pPr>
        <w:ind w:firstLine="709"/>
      </w:pPr>
    </w:p>
    <w:p w:rsidR="00323ABD" w:rsidRPr="00B17C21" w:rsidRDefault="00323ABD" w:rsidP="00323ABD">
      <w:pPr>
        <w:jc w:val="center"/>
        <w:rPr>
          <w:b/>
        </w:rPr>
      </w:pPr>
      <w:r w:rsidRPr="00B17C21">
        <w:rPr>
          <w:b/>
        </w:rPr>
        <w:t xml:space="preserve">Совет депутатов  </w:t>
      </w:r>
      <w:proofErr w:type="spellStart"/>
      <w:r w:rsidRPr="00B17C21">
        <w:rPr>
          <w:b/>
        </w:rPr>
        <w:t>Дружногорского</w:t>
      </w:r>
      <w:proofErr w:type="spellEnd"/>
      <w:r w:rsidRPr="00B17C21">
        <w:rPr>
          <w:b/>
        </w:rPr>
        <w:t xml:space="preserve"> городского   поселения</w:t>
      </w:r>
    </w:p>
    <w:p w:rsidR="00323ABD" w:rsidRPr="00B17C21" w:rsidRDefault="00323ABD" w:rsidP="00323ABD">
      <w:pPr>
        <w:jc w:val="center"/>
        <w:rPr>
          <w:b/>
        </w:rPr>
      </w:pPr>
    </w:p>
    <w:p w:rsidR="00323ABD" w:rsidRPr="00B17C21" w:rsidRDefault="00323ABD" w:rsidP="00323ABD">
      <w:pPr>
        <w:jc w:val="center"/>
        <w:rPr>
          <w:b/>
        </w:rPr>
      </w:pPr>
      <w:r w:rsidRPr="00B17C21">
        <w:rPr>
          <w:b/>
        </w:rPr>
        <w:t>РЕШИЛ:</w:t>
      </w:r>
    </w:p>
    <w:p w:rsidR="00323ABD" w:rsidRPr="00B17C21" w:rsidRDefault="00323ABD" w:rsidP="00323ABD">
      <w:pPr>
        <w:jc w:val="center"/>
        <w:rPr>
          <w:b/>
        </w:rPr>
      </w:pPr>
    </w:p>
    <w:p w:rsidR="00323ABD" w:rsidRPr="00B17C21" w:rsidRDefault="00323ABD" w:rsidP="00323ABD">
      <w:pPr>
        <w:jc w:val="center"/>
        <w:rPr>
          <w:b/>
        </w:rPr>
      </w:pPr>
      <w:r w:rsidRPr="00B17C21">
        <w:rPr>
          <w:b/>
        </w:rPr>
        <w:t xml:space="preserve">Утвердить Бюджет  </w:t>
      </w:r>
      <w:proofErr w:type="spellStart"/>
      <w:r w:rsidRPr="00B17C21">
        <w:rPr>
          <w:b/>
        </w:rPr>
        <w:t>Дружногорского</w:t>
      </w:r>
      <w:proofErr w:type="spellEnd"/>
      <w:r w:rsidRPr="00B17C21">
        <w:rPr>
          <w:b/>
        </w:rPr>
        <w:t xml:space="preserve"> городского   поселения на 2019 год и плановый период  2020 и 2021  годов:</w:t>
      </w:r>
    </w:p>
    <w:p w:rsidR="00323ABD" w:rsidRPr="00B17C21" w:rsidRDefault="00323ABD" w:rsidP="00323ABD">
      <w:pPr>
        <w:ind w:firstLine="709"/>
        <w:rPr>
          <w:b/>
        </w:rPr>
      </w:pPr>
      <w:bookmarkStart w:id="0" w:name="_Toc164233559"/>
    </w:p>
    <w:p w:rsidR="00323ABD" w:rsidRPr="00B17C21" w:rsidRDefault="00323ABD" w:rsidP="00323ABD">
      <w:pPr>
        <w:ind w:firstLine="708"/>
        <w:rPr>
          <w:b/>
          <w:bCs/>
        </w:rPr>
      </w:pPr>
      <w:r w:rsidRPr="00B17C21">
        <w:rPr>
          <w:b/>
          <w:bCs/>
        </w:rPr>
        <w:t>Статья 1. Основные характеристики бюджета</w:t>
      </w:r>
      <w:r w:rsidRPr="00B17C21">
        <w:rPr>
          <w:b/>
        </w:rPr>
        <w:t xml:space="preserve"> </w:t>
      </w:r>
      <w:proofErr w:type="spellStart"/>
      <w:r w:rsidRPr="00B17C21">
        <w:rPr>
          <w:b/>
        </w:rPr>
        <w:t>Дружногорского</w:t>
      </w:r>
      <w:proofErr w:type="spellEnd"/>
      <w:r w:rsidRPr="00B17C21">
        <w:rPr>
          <w:b/>
        </w:rPr>
        <w:t xml:space="preserve"> городского   поселения</w:t>
      </w:r>
      <w:bookmarkEnd w:id="0"/>
      <w:r w:rsidRPr="00B17C21">
        <w:rPr>
          <w:b/>
        </w:rPr>
        <w:t xml:space="preserve"> на 2019 год и плановый период  2020 и 2021  годов</w:t>
      </w:r>
      <w:r w:rsidRPr="00B17C21">
        <w:rPr>
          <w:b/>
          <w:bCs/>
        </w:rPr>
        <w:t>.</w:t>
      </w:r>
    </w:p>
    <w:p w:rsidR="00323ABD" w:rsidRPr="00B17C21" w:rsidRDefault="00323ABD" w:rsidP="00323ABD">
      <w:pPr>
        <w:ind w:firstLine="708"/>
      </w:pPr>
      <w:r w:rsidRPr="00B17C21">
        <w:t xml:space="preserve">1. Утвердить основные характеристики 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 на 2019 год:</w:t>
      </w:r>
    </w:p>
    <w:p w:rsidR="00323ABD" w:rsidRPr="00B17C21" w:rsidRDefault="00323ABD" w:rsidP="00323ABD">
      <w:pPr>
        <w:ind w:firstLine="709"/>
      </w:pPr>
      <w:r w:rsidRPr="00B17C21">
        <w:t xml:space="preserve">прогнозируемый общий объем доходов 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 </w:t>
      </w:r>
      <w:r w:rsidRPr="00B17C21">
        <w:t xml:space="preserve">в сумме </w:t>
      </w:r>
      <w:r w:rsidR="00B02C2B">
        <w:t>43</w:t>
      </w:r>
      <w:r w:rsidRPr="00B17C21">
        <w:t> </w:t>
      </w:r>
      <w:r w:rsidR="00B02C2B">
        <w:t>391</w:t>
      </w:r>
      <w:r w:rsidRPr="00B17C21">
        <w:t>,42 тысяч  рублей;</w:t>
      </w:r>
    </w:p>
    <w:p w:rsidR="00323ABD" w:rsidRPr="00B17C21" w:rsidRDefault="00323ABD" w:rsidP="00323ABD">
      <w:pPr>
        <w:ind w:firstLine="709"/>
      </w:pPr>
      <w:r w:rsidRPr="00B17C21">
        <w:t xml:space="preserve">общий объем расходов 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поселения</w:t>
      </w:r>
      <w:r w:rsidRPr="00B17C21">
        <w:t xml:space="preserve"> в сумме 4</w:t>
      </w:r>
      <w:r w:rsidR="00B02C2B">
        <w:t>5</w:t>
      </w:r>
      <w:r w:rsidRPr="00B17C21">
        <w:t> </w:t>
      </w:r>
      <w:r w:rsidR="00B02C2B">
        <w:t>846</w:t>
      </w:r>
      <w:r w:rsidRPr="00B17C21">
        <w:t>,52 тысяч рублей;</w:t>
      </w:r>
    </w:p>
    <w:p w:rsidR="00323ABD" w:rsidRPr="00B17C21" w:rsidRDefault="00323ABD" w:rsidP="00323ABD">
      <w:pPr>
        <w:ind w:firstLine="709"/>
      </w:pPr>
      <w:r w:rsidRPr="00B17C21">
        <w:t xml:space="preserve">прогнозируемый дефицит 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поселения</w:t>
      </w:r>
      <w:r w:rsidRPr="00B17C21">
        <w:t xml:space="preserve"> в сумме 2 </w:t>
      </w:r>
      <w:r w:rsidR="00B02C2B">
        <w:t>455</w:t>
      </w:r>
      <w:r w:rsidRPr="00B17C21">
        <w:t>,10 тысяч рублей.</w:t>
      </w:r>
    </w:p>
    <w:p w:rsidR="00323ABD" w:rsidRPr="00B17C21" w:rsidRDefault="00323ABD" w:rsidP="00323ABD">
      <w:pPr>
        <w:ind w:firstLine="708"/>
      </w:pPr>
      <w:r w:rsidRPr="00B17C21">
        <w:t xml:space="preserve">2. Утвердить основные характеристики 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 на плановый период 2020 и 2021 годов:</w:t>
      </w:r>
    </w:p>
    <w:p w:rsidR="00323ABD" w:rsidRPr="00B17C21" w:rsidRDefault="00323ABD" w:rsidP="00323ABD">
      <w:pPr>
        <w:ind w:firstLine="709"/>
      </w:pPr>
      <w:r w:rsidRPr="00B17C21">
        <w:t xml:space="preserve">прогнозируемый общий объем доходов 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 </w:t>
      </w:r>
      <w:r w:rsidRPr="00B17C21">
        <w:t xml:space="preserve">на 2020 год  в сумме </w:t>
      </w:r>
      <w:r w:rsidR="00B02C2B">
        <w:t>42</w:t>
      </w:r>
      <w:r w:rsidRPr="00B17C21">
        <w:t> </w:t>
      </w:r>
      <w:r w:rsidR="00B02C2B">
        <w:t>081</w:t>
      </w:r>
      <w:r w:rsidRPr="00B17C21">
        <w:t>,</w:t>
      </w:r>
      <w:r w:rsidR="00B02C2B">
        <w:t>8</w:t>
      </w:r>
      <w:r w:rsidRPr="00B17C21">
        <w:t xml:space="preserve">0 тыс. руб. и на 2021 год  в сумме </w:t>
      </w:r>
      <w:r w:rsidR="00B02C2B">
        <w:t>42</w:t>
      </w:r>
      <w:r w:rsidRPr="00B17C21">
        <w:t> </w:t>
      </w:r>
      <w:r w:rsidR="00B02C2B">
        <w:t>593</w:t>
      </w:r>
      <w:r w:rsidRPr="00B17C21">
        <w:t>,</w:t>
      </w:r>
      <w:r w:rsidR="00B02C2B">
        <w:t>2</w:t>
      </w:r>
      <w:r w:rsidRPr="00B17C21">
        <w:t>0 тыс. руб.;</w:t>
      </w:r>
    </w:p>
    <w:p w:rsidR="00323ABD" w:rsidRPr="00B17C21" w:rsidRDefault="00323ABD" w:rsidP="00323ABD">
      <w:pPr>
        <w:ind w:firstLine="709"/>
      </w:pPr>
      <w:r w:rsidRPr="00B17C21">
        <w:t xml:space="preserve">общий объем расходов 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поселения</w:t>
      </w:r>
      <w:r w:rsidRPr="00B17C21">
        <w:t xml:space="preserve"> на 2020 год  в сумме 4</w:t>
      </w:r>
      <w:r w:rsidR="00B02C2B">
        <w:t>4</w:t>
      </w:r>
      <w:r w:rsidRPr="00B17C21">
        <w:t> </w:t>
      </w:r>
      <w:r w:rsidR="00B02C2B">
        <w:t>535</w:t>
      </w:r>
      <w:r w:rsidRPr="00B17C21">
        <w:t>,</w:t>
      </w:r>
      <w:r w:rsidR="00B02C2B">
        <w:t>03</w:t>
      </w:r>
      <w:r w:rsidRPr="00B17C21">
        <w:t xml:space="preserve"> тыс. руб. в том числе условно утвержденные расходы в сумме </w:t>
      </w:r>
      <w:r w:rsidR="00B02C2B">
        <w:t>1 106</w:t>
      </w:r>
      <w:r w:rsidRPr="00B17C21">
        <w:t>,</w:t>
      </w:r>
      <w:r w:rsidR="00B02C2B">
        <w:t>72</w:t>
      </w:r>
      <w:r w:rsidRPr="00B17C21">
        <w:t xml:space="preserve"> тыс. руб. и  на 2021 год  в сумме 4</w:t>
      </w:r>
      <w:r w:rsidR="00B02C2B">
        <w:t>5</w:t>
      </w:r>
      <w:r w:rsidRPr="00B17C21">
        <w:t> </w:t>
      </w:r>
      <w:r w:rsidR="00B02C2B">
        <w:t>062</w:t>
      </w:r>
      <w:r w:rsidRPr="00B17C21">
        <w:t>,</w:t>
      </w:r>
      <w:r w:rsidR="00B02C2B">
        <w:t>13</w:t>
      </w:r>
      <w:r w:rsidRPr="00B17C21">
        <w:t xml:space="preserve"> тыс. руб. в том числе условно утвержденные расходы в сумме </w:t>
      </w:r>
      <w:r w:rsidR="00B02C2B">
        <w:t>2</w:t>
      </w:r>
      <w:r w:rsidRPr="00B17C21">
        <w:t> </w:t>
      </w:r>
      <w:r w:rsidR="00B02C2B">
        <w:t>253</w:t>
      </w:r>
      <w:r w:rsidRPr="00B17C21">
        <w:t>,</w:t>
      </w:r>
      <w:r w:rsidR="00B02C2B">
        <w:t>11</w:t>
      </w:r>
      <w:r w:rsidRPr="00B17C21">
        <w:t xml:space="preserve"> тыс. руб.;</w:t>
      </w:r>
    </w:p>
    <w:p w:rsidR="00323ABD" w:rsidRPr="00B17C21" w:rsidRDefault="00323ABD" w:rsidP="00323ABD">
      <w:pPr>
        <w:ind w:firstLine="709"/>
      </w:pPr>
      <w:r w:rsidRPr="00B17C21">
        <w:t xml:space="preserve">прогнозируемый дефицит 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поселения</w:t>
      </w:r>
      <w:r w:rsidRPr="00B17C21">
        <w:t xml:space="preserve"> на 2020 год  в сумме 2 </w:t>
      </w:r>
      <w:r w:rsidR="00B02C2B">
        <w:t>453</w:t>
      </w:r>
      <w:r w:rsidRPr="00B17C21">
        <w:t>,</w:t>
      </w:r>
      <w:r w:rsidR="00B02C2B">
        <w:t>23</w:t>
      </w:r>
      <w:r w:rsidRPr="00B17C21">
        <w:t xml:space="preserve"> тыс. руб. на 2021 год  в сумме 2</w:t>
      </w:r>
      <w:r w:rsidR="00B02C2B">
        <w:t xml:space="preserve"> 468</w:t>
      </w:r>
      <w:r w:rsidRPr="00B17C21">
        <w:t>,</w:t>
      </w:r>
      <w:r w:rsidR="00B02C2B">
        <w:t>93</w:t>
      </w:r>
      <w:r w:rsidRPr="00B17C21">
        <w:t xml:space="preserve"> тыс. руб.</w:t>
      </w:r>
    </w:p>
    <w:p w:rsidR="00323ABD" w:rsidRPr="00B17C21" w:rsidRDefault="00323ABD" w:rsidP="00323ABD">
      <w:pPr>
        <w:ind w:firstLine="709"/>
        <w:rPr>
          <w:bCs/>
        </w:rPr>
      </w:pPr>
      <w:r w:rsidRPr="00B17C21">
        <w:lastRenderedPageBreak/>
        <w:t xml:space="preserve">3. </w:t>
      </w:r>
      <w:r w:rsidRPr="00B17C21">
        <w:rPr>
          <w:bCs/>
        </w:rPr>
        <w:t xml:space="preserve">Утвердить источники финансирования дефицита </w:t>
      </w:r>
      <w:r w:rsidRPr="00B17C21">
        <w:t xml:space="preserve">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  на 2019 год согласно приложению 1.</w:t>
      </w:r>
    </w:p>
    <w:p w:rsidR="00323ABD" w:rsidRPr="00B17C21" w:rsidRDefault="00323ABD" w:rsidP="00323ABD">
      <w:pPr>
        <w:ind w:firstLine="709"/>
        <w:rPr>
          <w:bCs/>
        </w:rPr>
      </w:pPr>
      <w:r w:rsidRPr="00B17C21">
        <w:rPr>
          <w:bCs/>
        </w:rPr>
        <w:t xml:space="preserve">4. Утвердить источники финансирования дефицита </w:t>
      </w:r>
      <w:r w:rsidRPr="00B17C21">
        <w:t xml:space="preserve">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  </w:t>
      </w:r>
      <w:r w:rsidRPr="00B17C21">
        <w:t>на плановый период 2020 и 2021 годов</w:t>
      </w:r>
      <w:r w:rsidRPr="00B17C21">
        <w:rPr>
          <w:bCs/>
        </w:rPr>
        <w:t xml:space="preserve"> согласно приложению 2.</w:t>
      </w:r>
    </w:p>
    <w:p w:rsidR="00323ABD" w:rsidRPr="00B17C21" w:rsidRDefault="00323ABD" w:rsidP="00323ABD">
      <w:pPr>
        <w:ind w:firstLine="567"/>
        <w:rPr>
          <w:b/>
          <w:bCs/>
        </w:rPr>
      </w:pPr>
      <w:r w:rsidRPr="00B17C21">
        <w:rPr>
          <w:b/>
          <w:bCs/>
        </w:rPr>
        <w:t xml:space="preserve">Статья 2. Доходы бюджета </w:t>
      </w:r>
      <w:r w:rsidRPr="00B17C21">
        <w:rPr>
          <w:b/>
        </w:rPr>
        <w:t xml:space="preserve"> </w:t>
      </w:r>
      <w:proofErr w:type="spellStart"/>
      <w:r w:rsidRPr="00B17C21">
        <w:rPr>
          <w:b/>
        </w:rPr>
        <w:t>Дружногорского</w:t>
      </w:r>
      <w:proofErr w:type="spellEnd"/>
      <w:r w:rsidRPr="00B17C21">
        <w:rPr>
          <w:b/>
        </w:rPr>
        <w:t xml:space="preserve"> городского   поселения</w:t>
      </w:r>
      <w:r w:rsidRPr="00B17C21">
        <w:t xml:space="preserve"> </w:t>
      </w:r>
      <w:r w:rsidRPr="00B17C21">
        <w:rPr>
          <w:b/>
          <w:bCs/>
        </w:rPr>
        <w:t>на 2019 год и плановый период 2020 и 2021  годов.</w:t>
      </w:r>
    </w:p>
    <w:p w:rsidR="00323ABD" w:rsidRPr="00B17C21" w:rsidRDefault="00323ABD" w:rsidP="00323ABD">
      <w:pPr>
        <w:ind w:firstLine="709"/>
      </w:pPr>
      <w:r w:rsidRPr="00B17C21">
        <w:t xml:space="preserve">1.  Утвердить в пределах общего объема доходов </w:t>
      </w:r>
      <w:r w:rsidRPr="00B17C21">
        <w:rPr>
          <w:bCs/>
        </w:rPr>
        <w:t xml:space="preserve">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>, установленного статьей 1 настоящего решения прогнозируемые поступления доходов на 2019 год согласно приложению 3 к настоящему решению, прогнозируемые поступления доходов  на  плановый период  2020  и 2021  годов согласно приложению 4 к настоящему решению.</w:t>
      </w:r>
    </w:p>
    <w:p w:rsidR="00323ABD" w:rsidRPr="00B17C21" w:rsidRDefault="00323ABD" w:rsidP="00323ABD">
      <w:pPr>
        <w:ind w:firstLine="709"/>
      </w:pPr>
      <w:r w:rsidRPr="00B17C21">
        <w:t xml:space="preserve">2. Утвердить в пределах общего объема </w:t>
      </w:r>
      <w:r w:rsidRPr="00B17C21">
        <w:rPr>
          <w:bCs/>
        </w:rPr>
        <w:t xml:space="preserve">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>, утвержденного статьей 1 настоящего решения,  безвозмездные поступления  из других бюджетов на 2019 год согласно приложению 5 к настоящему решению, безвозмездные поступления  из других бюджетов  на плановый период  2020  и 2021  годов согласно приложению 6 к настоящему решению.</w:t>
      </w:r>
    </w:p>
    <w:p w:rsidR="00323ABD" w:rsidRPr="00B17C21" w:rsidRDefault="00323ABD" w:rsidP="00323ABD">
      <w:pPr>
        <w:ind w:firstLine="709"/>
        <w:rPr>
          <w:b/>
        </w:rPr>
      </w:pPr>
      <w:bookmarkStart w:id="1" w:name="_Toc164233563"/>
      <w:r w:rsidRPr="00B17C21">
        <w:rPr>
          <w:b/>
          <w:bCs/>
        </w:rPr>
        <w:t xml:space="preserve">Статья 3. </w:t>
      </w:r>
      <w:bookmarkEnd w:id="1"/>
      <w:r w:rsidRPr="00B17C21">
        <w:rPr>
          <w:b/>
          <w:bCs/>
        </w:rPr>
        <w:t xml:space="preserve"> Главные администраторы доходов бюджета </w:t>
      </w:r>
      <w:proofErr w:type="spellStart"/>
      <w:r w:rsidRPr="00B17C21">
        <w:rPr>
          <w:b/>
        </w:rPr>
        <w:t>Дружногорского</w:t>
      </w:r>
      <w:proofErr w:type="spellEnd"/>
      <w:r w:rsidRPr="00B17C21">
        <w:rPr>
          <w:b/>
        </w:rPr>
        <w:t xml:space="preserve"> городского   поселения </w:t>
      </w:r>
      <w:r w:rsidRPr="00B17C21">
        <w:rPr>
          <w:b/>
          <w:bCs/>
        </w:rPr>
        <w:t xml:space="preserve">и главные администраторы источников финансирования дефицита    </w:t>
      </w:r>
      <w:proofErr w:type="spellStart"/>
      <w:r w:rsidRPr="00B17C21">
        <w:rPr>
          <w:b/>
        </w:rPr>
        <w:t>Дружногорского</w:t>
      </w:r>
      <w:proofErr w:type="spellEnd"/>
      <w:r w:rsidRPr="00B17C21">
        <w:rPr>
          <w:b/>
        </w:rPr>
        <w:t xml:space="preserve"> городского   поселения.</w:t>
      </w:r>
    </w:p>
    <w:p w:rsidR="00323ABD" w:rsidRPr="00B17C21" w:rsidRDefault="00323ABD" w:rsidP="00323ABD">
      <w:pPr>
        <w:ind w:firstLine="709"/>
      </w:pPr>
      <w:r w:rsidRPr="00B17C21">
        <w:t xml:space="preserve">1. Утвердить перечень главных администраторов доходов </w:t>
      </w:r>
      <w:r w:rsidRPr="00B17C21">
        <w:rPr>
          <w:bCs/>
        </w:rPr>
        <w:t xml:space="preserve">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 </w:t>
      </w:r>
      <w:r w:rsidRPr="00B17C21">
        <w:t>согласно приложению 7.</w:t>
      </w:r>
    </w:p>
    <w:p w:rsidR="00323ABD" w:rsidRPr="00B17C21" w:rsidRDefault="00323ABD" w:rsidP="00323ABD">
      <w:pPr>
        <w:ind w:firstLine="709"/>
      </w:pPr>
      <w:r w:rsidRPr="00B17C21">
        <w:t xml:space="preserve">2. Утвердить перечень главных </w:t>
      </w:r>
      <w:proofErr w:type="gramStart"/>
      <w:r w:rsidRPr="00B17C21">
        <w:t xml:space="preserve">администраторов источников финансирования дефицита </w:t>
      </w:r>
      <w:r w:rsidRPr="00B17C21">
        <w:rPr>
          <w:bCs/>
        </w:rPr>
        <w:t>бюджета</w:t>
      </w:r>
      <w:proofErr w:type="gramEnd"/>
      <w:r w:rsidRPr="00B17C21">
        <w:rPr>
          <w:bCs/>
        </w:rPr>
        <w:t xml:space="preserve">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согласно  приложению 7.1.</w:t>
      </w:r>
    </w:p>
    <w:p w:rsidR="00323ABD" w:rsidRPr="00B17C21" w:rsidRDefault="00323ABD" w:rsidP="00323ABD">
      <w:pPr>
        <w:ind w:firstLine="709"/>
      </w:pPr>
      <w:r w:rsidRPr="00B17C21">
        <w:t xml:space="preserve">3. Передать функции </w:t>
      </w:r>
      <w:proofErr w:type="gramStart"/>
      <w:r w:rsidRPr="00B17C21">
        <w:t>администрирования отдельных видов доходов бюджета поселения</w:t>
      </w:r>
      <w:proofErr w:type="gramEnd"/>
      <w:r w:rsidRPr="00B17C21">
        <w:t xml:space="preserve"> Комитету финансов Гатчинского муниципального района, как финансовому органу, согласно приложению 7.2.</w:t>
      </w:r>
    </w:p>
    <w:p w:rsidR="00323ABD" w:rsidRPr="00B17C21" w:rsidRDefault="00323ABD" w:rsidP="00323ABD">
      <w:pPr>
        <w:ind w:firstLine="709"/>
        <w:rPr>
          <w:b/>
          <w:bCs/>
        </w:rPr>
      </w:pPr>
      <w:bookmarkStart w:id="2" w:name="_Toc164233587"/>
      <w:r w:rsidRPr="00B17C21">
        <w:rPr>
          <w:b/>
          <w:bCs/>
        </w:rPr>
        <w:t>Статья 4. Особенности администрирования доходов бюджета</w:t>
      </w:r>
      <w:r w:rsidRPr="00B17C21">
        <w:rPr>
          <w:bCs/>
        </w:rPr>
        <w:t xml:space="preserve"> </w:t>
      </w:r>
      <w:proofErr w:type="spellStart"/>
      <w:r w:rsidRPr="00B17C21">
        <w:rPr>
          <w:b/>
        </w:rPr>
        <w:t>Дружногорского</w:t>
      </w:r>
      <w:proofErr w:type="spellEnd"/>
      <w:r w:rsidRPr="00B17C21">
        <w:rPr>
          <w:b/>
        </w:rPr>
        <w:t xml:space="preserve"> городского   поселения</w:t>
      </w:r>
      <w:r w:rsidRPr="00B17C21">
        <w:rPr>
          <w:b/>
          <w:bCs/>
        </w:rPr>
        <w:t xml:space="preserve"> в  2019 году.</w:t>
      </w:r>
    </w:p>
    <w:p w:rsidR="00323ABD" w:rsidRPr="00B17C21" w:rsidRDefault="00323ABD" w:rsidP="00323ABD">
      <w:pPr>
        <w:ind w:firstLine="709"/>
        <w:rPr>
          <w:bCs/>
        </w:rPr>
      </w:pPr>
      <w:r w:rsidRPr="00B17C21">
        <w:rPr>
          <w:bCs/>
        </w:rPr>
        <w:t xml:space="preserve">1. Установить нормативы распределения доходов в бюджет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поселения, не утвержденные </w:t>
      </w:r>
      <w:r w:rsidRPr="00B17C21">
        <w:t>Бюджетным Кодексом РФ, федеральными Законами РФ и Законами субъектов РФ согласно Приложению № 21 (прилагается).</w:t>
      </w:r>
    </w:p>
    <w:p w:rsidR="00323ABD" w:rsidRPr="00B17C21" w:rsidRDefault="00323ABD" w:rsidP="00323ABD">
      <w:pPr>
        <w:ind w:firstLine="709"/>
        <w:rPr>
          <w:bCs/>
        </w:rPr>
      </w:pPr>
      <w:r w:rsidRPr="00B17C21">
        <w:rPr>
          <w:bCs/>
        </w:rPr>
        <w:t xml:space="preserve">2. Установить, что задолженность по отмененным федеральным налогам и сборам, местным налогам и </w:t>
      </w:r>
      <w:proofErr w:type="gramStart"/>
      <w:r w:rsidRPr="00B17C21">
        <w:rPr>
          <w:bCs/>
        </w:rPr>
        <w:t xml:space="preserve">сборам, поступающим в бюджет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поселения зачисляются</w:t>
      </w:r>
      <w:proofErr w:type="gramEnd"/>
      <w:r w:rsidRPr="00B17C21">
        <w:rPr>
          <w:bCs/>
        </w:rPr>
        <w:t xml:space="preserve"> в бюджет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поселения.</w:t>
      </w:r>
    </w:p>
    <w:p w:rsidR="00323ABD" w:rsidRPr="00B17C21" w:rsidRDefault="00323ABD" w:rsidP="00323ABD">
      <w:pPr>
        <w:ind w:firstLine="709"/>
        <w:rPr>
          <w:b/>
          <w:bCs/>
        </w:rPr>
      </w:pPr>
      <w:r w:rsidRPr="00B17C21">
        <w:rPr>
          <w:b/>
          <w:bCs/>
        </w:rPr>
        <w:t xml:space="preserve"> </w:t>
      </w:r>
      <w:bookmarkStart w:id="3" w:name="_Toc164233586"/>
      <w:bookmarkEnd w:id="2"/>
      <w:r w:rsidRPr="00B17C21">
        <w:rPr>
          <w:b/>
          <w:bCs/>
        </w:rPr>
        <w:t>Статья 5. Бюджетные ассигнования бюджета</w:t>
      </w:r>
      <w:r w:rsidRPr="00B17C21">
        <w:rPr>
          <w:bCs/>
        </w:rPr>
        <w:t xml:space="preserve"> </w:t>
      </w:r>
      <w:proofErr w:type="spellStart"/>
      <w:r w:rsidRPr="00B17C21">
        <w:rPr>
          <w:b/>
        </w:rPr>
        <w:t>Дружногорского</w:t>
      </w:r>
      <w:proofErr w:type="spellEnd"/>
      <w:r w:rsidRPr="00B17C21">
        <w:rPr>
          <w:b/>
        </w:rPr>
        <w:t xml:space="preserve"> городского   поселения</w:t>
      </w:r>
      <w:r w:rsidRPr="00B17C21">
        <w:rPr>
          <w:b/>
          <w:bCs/>
        </w:rPr>
        <w:t xml:space="preserve"> на 2019 год и плановый период 2020 и 2021  годов.</w:t>
      </w:r>
    </w:p>
    <w:p w:rsidR="00323ABD" w:rsidRPr="00B17C21" w:rsidRDefault="00323ABD" w:rsidP="00323ABD">
      <w:pPr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</w:pPr>
      <w:r w:rsidRPr="00B17C21">
        <w:t xml:space="preserve">1. Утвердить в пределах общего объема расходов, установленного статьей 1 настоящего  решения  распределение бюджетных ассигнований по разделам и подразделам, классификации расходов бюджета  на 2019 год  согласно приложению 8 к настоящему решению, на  плановый период  2020  и 2021  годов согласно приложению 9 к настоящему решению. </w:t>
      </w:r>
    </w:p>
    <w:p w:rsidR="00323ABD" w:rsidRPr="00B17C21" w:rsidRDefault="00323ABD" w:rsidP="00323ABD">
      <w:pPr>
        <w:ind w:firstLine="709"/>
      </w:pPr>
      <w:r w:rsidRPr="00B17C21">
        <w:rPr>
          <w:bCs/>
        </w:rPr>
        <w:t xml:space="preserve">2. </w:t>
      </w:r>
      <w:proofErr w:type="gramStart"/>
      <w:r w:rsidRPr="00B17C21">
        <w:t xml:space="preserve">Утвердить распределение бюджетных ассигнований по целевым статьям (муниципальным программам и не программным направлениям </w:t>
      </w:r>
      <w:proofErr w:type="gramEnd"/>
    </w:p>
    <w:p w:rsidR="00323ABD" w:rsidRPr="00B17C21" w:rsidRDefault="00323ABD" w:rsidP="00323ABD">
      <w:r w:rsidRPr="00B17C21">
        <w:t xml:space="preserve">деятельности), группам видов расходов классификации расходов бюджетов, а также по разделам и подразделам классификации расходов бюджетов бюджета </w:t>
      </w:r>
      <w:proofErr w:type="spellStart"/>
      <w:r w:rsidRPr="00B17C21">
        <w:t>Дружногорского</w:t>
      </w:r>
      <w:proofErr w:type="spellEnd"/>
      <w:r w:rsidRPr="00B17C21">
        <w:t xml:space="preserve"> городского поселения   </w:t>
      </w:r>
    </w:p>
    <w:p w:rsidR="00323ABD" w:rsidRPr="00B17C21" w:rsidRDefault="00323ABD" w:rsidP="00323ABD">
      <w:pPr>
        <w:tabs>
          <w:tab w:val="left" w:pos="1080"/>
        </w:tabs>
      </w:pPr>
      <w:r w:rsidRPr="00B17C21">
        <w:t xml:space="preserve">на 2019 год  согласно приложению 10 к настоящему решению, на плановый период  2020  и 2021  годов согласно приложению 11 к настоящему решению. </w:t>
      </w:r>
    </w:p>
    <w:p w:rsidR="00323ABD" w:rsidRPr="00B17C21" w:rsidRDefault="00323ABD" w:rsidP="00323ABD">
      <w:r w:rsidRPr="00B17C21">
        <w:t xml:space="preserve"> </w:t>
      </w:r>
      <w:bookmarkStart w:id="4" w:name="_Toc164233597"/>
      <w:bookmarkEnd w:id="3"/>
      <w:r w:rsidRPr="00B17C21">
        <w:t xml:space="preserve">        3. Утвердить ведомственную структуру расходов </w:t>
      </w:r>
      <w:r w:rsidRPr="00B17C21">
        <w:rPr>
          <w:bCs/>
        </w:rPr>
        <w:t xml:space="preserve">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на 2018 год </w:t>
      </w:r>
      <w:r w:rsidRPr="00B17C21">
        <w:rPr>
          <w:b/>
          <w:bCs/>
        </w:rPr>
        <w:t xml:space="preserve"> </w:t>
      </w:r>
      <w:r w:rsidRPr="00B17C21">
        <w:t>согласно приложению  12 к настоящему решению, на плановый период  2019  и 2020  годов согласно приложению 13 к настоящему решению;</w:t>
      </w:r>
    </w:p>
    <w:p w:rsidR="00323ABD" w:rsidRPr="00B17C21" w:rsidRDefault="00323ABD" w:rsidP="00323ABD">
      <w:pPr>
        <w:tabs>
          <w:tab w:val="left" w:pos="1080"/>
        </w:tabs>
      </w:pPr>
      <w:r w:rsidRPr="00B17C21">
        <w:t xml:space="preserve">4. Утвердить распределение бюджетных ассигнований на реализацию муниципальных целевых программ на 2019 год </w:t>
      </w:r>
      <w:r w:rsidRPr="00B17C21">
        <w:rPr>
          <w:b/>
          <w:bCs/>
        </w:rPr>
        <w:t xml:space="preserve"> </w:t>
      </w:r>
      <w:r w:rsidRPr="00B17C21">
        <w:t xml:space="preserve">согласно приложению  14 к настоящему решению, на плановый период  2020  и 2021  годов согласно приложению 15 к настоящему решению. </w:t>
      </w:r>
    </w:p>
    <w:p w:rsidR="00323ABD" w:rsidRPr="00B17C21" w:rsidRDefault="00323ABD" w:rsidP="00323ABD">
      <w:r w:rsidRPr="00B17C21">
        <w:lastRenderedPageBreak/>
        <w:t xml:space="preserve">5. Утвердить перечень главных распорядителей средств бюджета </w:t>
      </w:r>
      <w:proofErr w:type="spellStart"/>
      <w:r w:rsidRPr="00B17C21">
        <w:t>Дружногорского</w:t>
      </w:r>
      <w:proofErr w:type="spellEnd"/>
      <w:r w:rsidRPr="00B17C21">
        <w:t xml:space="preserve"> городского поселения согласно приложению 19.</w:t>
      </w:r>
    </w:p>
    <w:p w:rsidR="00323ABD" w:rsidRPr="00B17C21" w:rsidRDefault="00323ABD" w:rsidP="00323ABD">
      <w:pPr>
        <w:ind w:firstLine="709"/>
      </w:pPr>
      <w:r w:rsidRPr="00B17C21">
        <w:rPr>
          <w:bCs/>
        </w:rPr>
        <w:t>6.</w:t>
      </w:r>
      <w:r w:rsidRPr="00B17C21">
        <w:t xml:space="preserve"> Утвердить резервный фонд  администрации 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</w:t>
      </w:r>
    </w:p>
    <w:p w:rsidR="00323ABD" w:rsidRPr="00B17C21" w:rsidRDefault="00323ABD" w:rsidP="00323ABD">
      <w:pPr>
        <w:pStyle w:val="af4"/>
        <w:tabs>
          <w:tab w:val="left" w:pos="1080"/>
        </w:tabs>
        <w:ind w:left="900"/>
        <w:jc w:val="both"/>
      </w:pPr>
      <w:r w:rsidRPr="00B17C21">
        <w:t>на 2019 год в сумме   100 тыс</w:t>
      </w:r>
      <w:proofErr w:type="gramStart"/>
      <w:r w:rsidRPr="00B17C21">
        <w:t>.р</w:t>
      </w:r>
      <w:proofErr w:type="gramEnd"/>
      <w:r w:rsidRPr="00B17C21">
        <w:t xml:space="preserve">уб.; </w:t>
      </w:r>
    </w:p>
    <w:p w:rsidR="00323ABD" w:rsidRPr="00B17C21" w:rsidRDefault="00323ABD" w:rsidP="00323ABD">
      <w:pPr>
        <w:pStyle w:val="af4"/>
        <w:tabs>
          <w:tab w:val="left" w:pos="1080"/>
        </w:tabs>
        <w:ind w:left="900"/>
        <w:jc w:val="both"/>
      </w:pPr>
      <w:r w:rsidRPr="00B17C21">
        <w:t>на 2020 год в сумме   100 тыс</w:t>
      </w:r>
      <w:proofErr w:type="gramStart"/>
      <w:r w:rsidRPr="00B17C21">
        <w:t>.р</w:t>
      </w:r>
      <w:proofErr w:type="gramEnd"/>
      <w:r w:rsidRPr="00B17C21">
        <w:t xml:space="preserve">уб.; </w:t>
      </w:r>
    </w:p>
    <w:p w:rsidR="00323ABD" w:rsidRPr="00B17C21" w:rsidRDefault="00323ABD" w:rsidP="00323ABD">
      <w:pPr>
        <w:pStyle w:val="af4"/>
        <w:tabs>
          <w:tab w:val="left" w:pos="1080"/>
        </w:tabs>
        <w:ind w:left="900"/>
        <w:jc w:val="both"/>
      </w:pPr>
      <w:r w:rsidRPr="00B17C21">
        <w:t>на 2021 год в сумме   100 тыс</w:t>
      </w:r>
      <w:proofErr w:type="gramStart"/>
      <w:r w:rsidRPr="00B17C21">
        <w:t>.р</w:t>
      </w:r>
      <w:proofErr w:type="gramEnd"/>
      <w:r w:rsidRPr="00B17C21">
        <w:t>уб.</w:t>
      </w:r>
    </w:p>
    <w:p w:rsidR="00323ABD" w:rsidRPr="00B17C21" w:rsidRDefault="00323ABD" w:rsidP="00323ABD">
      <w:pPr>
        <w:ind w:firstLine="709"/>
        <w:rPr>
          <w:color w:val="000000"/>
        </w:rPr>
      </w:pPr>
      <w:r w:rsidRPr="00B17C21">
        <w:rPr>
          <w:color w:val="000000"/>
        </w:rPr>
        <w:t>Предоставление и расходование указанных средств осуществляется в соответствии с Порядком, утверждаемым администрацией</w:t>
      </w:r>
      <w:r w:rsidRPr="00B17C21">
        <w:rPr>
          <w:bCs/>
        </w:rPr>
        <w:t xml:space="preserve">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 </w:t>
      </w:r>
      <w:r w:rsidRPr="00B17C21">
        <w:rPr>
          <w:color w:val="000000"/>
        </w:rPr>
        <w:t>в рамках не программных расходов бюджета;</w:t>
      </w:r>
    </w:p>
    <w:p w:rsidR="00323ABD" w:rsidRPr="00B17C21" w:rsidRDefault="00323ABD" w:rsidP="00323ABD">
      <w:pPr>
        <w:tabs>
          <w:tab w:val="left" w:pos="1080"/>
        </w:tabs>
        <w:ind w:right="201"/>
        <w:rPr>
          <w:bCs/>
        </w:rPr>
      </w:pPr>
      <w:r w:rsidRPr="00B17C21">
        <w:rPr>
          <w:color w:val="000000"/>
        </w:rPr>
        <w:t xml:space="preserve">          7. Утвердить </w:t>
      </w:r>
      <w:r w:rsidRPr="00B17C21">
        <w:rPr>
          <w:bCs/>
        </w:rPr>
        <w:t xml:space="preserve">перечень учреждений, участников  бюджетного процесса 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  согласно приложению 20.</w:t>
      </w:r>
    </w:p>
    <w:p w:rsidR="00323ABD" w:rsidRPr="00B17C21" w:rsidRDefault="00323ABD" w:rsidP="00323ABD">
      <w:pPr>
        <w:tabs>
          <w:tab w:val="left" w:pos="1080"/>
        </w:tabs>
        <w:rPr>
          <w:i/>
          <w:snapToGrid w:val="0"/>
        </w:rPr>
      </w:pPr>
      <w:r w:rsidRPr="00B17C21">
        <w:rPr>
          <w:bCs/>
        </w:rPr>
        <w:t xml:space="preserve">8. </w:t>
      </w:r>
      <w:r w:rsidRPr="00B17C21">
        <w:t xml:space="preserve">Установить, что муниципальными правовыми актами администрации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  </w:t>
      </w:r>
      <w:r w:rsidRPr="00B17C21">
        <w:t xml:space="preserve">в соответствии с муниципальной программой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  </w:t>
      </w:r>
      <w:r w:rsidRPr="00B17C21">
        <w:t xml:space="preserve">определяются объем и порядок предоставления из 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  </w:t>
      </w:r>
      <w:r w:rsidRPr="00B17C21">
        <w:t>субсидий юридическим  лицам (за исключением субсидий государственным (муниципальным) учреждениям), индивидуальным предпринимателям,</w:t>
      </w:r>
      <w:r w:rsidRPr="00B17C21">
        <w:rPr>
          <w:color w:val="FF0000"/>
        </w:rPr>
        <w:t xml:space="preserve"> </w:t>
      </w:r>
      <w:r w:rsidRPr="00B17C21">
        <w:t>физическим лицам - производителям товаров, работ, услуг, в случаях, установленных настоящим решением.</w:t>
      </w:r>
    </w:p>
    <w:p w:rsidR="00323ABD" w:rsidRPr="00B17C21" w:rsidRDefault="00323ABD" w:rsidP="00323ABD">
      <w:pPr>
        <w:pStyle w:val="30"/>
        <w:suppressAutoHyphens/>
        <w:ind w:right="201" w:firstLine="0"/>
        <w:rPr>
          <w:sz w:val="24"/>
          <w:szCs w:val="24"/>
        </w:rPr>
      </w:pPr>
      <w:r w:rsidRPr="00B17C21">
        <w:rPr>
          <w:sz w:val="24"/>
          <w:szCs w:val="24"/>
        </w:rPr>
        <w:t xml:space="preserve">          9. Полученные доходы  от  платных услуг, оказываемых казенными 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 направленных казенным учреждениям </w:t>
      </w:r>
      <w:proofErr w:type="spellStart"/>
      <w:r w:rsidRPr="00B17C21">
        <w:rPr>
          <w:bCs/>
          <w:sz w:val="24"/>
          <w:szCs w:val="24"/>
        </w:rPr>
        <w:t>Дружногорского</w:t>
      </w:r>
      <w:proofErr w:type="spellEnd"/>
      <w:r w:rsidRPr="00B17C21">
        <w:rPr>
          <w:bCs/>
          <w:sz w:val="24"/>
          <w:szCs w:val="24"/>
        </w:rPr>
        <w:t xml:space="preserve"> городского   поселения</w:t>
      </w:r>
      <w:r w:rsidRPr="00B17C21">
        <w:rPr>
          <w:sz w:val="24"/>
          <w:szCs w:val="24"/>
        </w:rPr>
        <w:t xml:space="preserve">, подлежат зачислению в бюджет </w:t>
      </w:r>
      <w:proofErr w:type="spellStart"/>
      <w:r w:rsidRPr="00B17C21">
        <w:rPr>
          <w:bCs/>
          <w:sz w:val="24"/>
          <w:szCs w:val="24"/>
        </w:rPr>
        <w:t>Дружногорского</w:t>
      </w:r>
      <w:proofErr w:type="spellEnd"/>
      <w:r w:rsidRPr="00B17C21">
        <w:rPr>
          <w:bCs/>
          <w:sz w:val="24"/>
          <w:szCs w:val="24"/>
        </w:rPr>
        <w:t xml:space="preserve"> городского   поселения.</w:t>
      </w:r>
    </w:p>
    <w:p w:rsidR="00323ABD" w:rsidRPr="00B17C21" w:rsidRDefault="00323ABD" w:rsidP="00323ABD">
      <w:pPr>
        <w:pStyle w:val="30"/>
        <w:suppressAutoHyphens/>
        <w:ind w:firstLine="0"/>
        <w:rPr>
          <w:sz w:val="24"/>
          <w:szCs w:val="24"/>
        </w:rPr>
      </w:pPr>
      <w:r w:rsidRPr="00B17C21">
        <w:rPr>
          <w:sz w:val="24"/>
          <w:szCs w:val="24"/>
        </w:rPr>
        <w:t>(основание: статьи 38.2,41,62,161 БК РФ).</w:t>
      </w:r>
    </w:p>
    <w:p w:rsidR="00323ABD" w:rsidRPr="00B17C21" w:rsidRDefault="00323ABD" w:rsidP="00323ABD">
      <w:pPr>
        <w:pStyle w:val="30"/>
        <w:suppressAutoHyphens/>
        <w:ind w:firstLine="0"/>
        <w:rPr>
          <w:sz w:val="24"/>
          <w:szCs w:val="24"/>
        </w:rPr>
      </w:pPr>
      <w:r w:rsidRPr="00B17C21">
        <w:rPr>
          <w:sz w:val="24"/>
          <w:szCs w:val="24"/>
        </w:rPr>
        <w:t xml:space="preserve"> 10. Администрация </w:t>
      </w:r>
      <w:proofErr w:type="spellStart"/>
      <w:r w:rsidRPr="00B17C21">
        <w:rPr>
          <w:bCs/>
          <w:sz w:val="24"/>
          <w:szCs w:val="24"/>
        </w:rPr>
        <w:t>Дружногорского</w:t>
      </w:r>
      <w:proofErr w:type="spellEnd"/>
      <w:r w:rsidRPr="00B17C21">
        <w:rPr>
          <w:bCs/>
          <w:sz w:val="24"/>
          <w:szCs w:val="24"/>
        </w:rPr>
        <w:t xml:space="preserve"> городского   поселения</w:t>
      </w:r>
      <w:r w:rsidRPr="00B17C21">
        <w:rPr>
          <w:sz w:val="24"/>
          <w:szCs w:val="24"/>
        </w:rPr>
        <w:t xml:space="preserve"> утверждает лимиты бюджетных обязательств в качестве источников финансового обеспечения осуществления оказываемых казенными учреждениями платных услуг (основание: статьи 35,62,158 БК РФ).</w:t>
      </w:r>
    </w:p>
    <w:p w:rsidR="00323ABD" w:rsidRPr="00B17C21" w:rsidRDefault="00323ABD" w:rsidP="00323ABD">
      <w:pPr>
        <w:pStyle w:val="30"/>
        <w:suppressAutoHyphens/>
        <w:ind w:firstLine="0"/>
        <w:rPr>
          <w:sz w:val="24"/>
          <w:szCs w:val="24"/>
        </w:rPr>
      </w:pPr>
      <w:r w:rsidRPr="00B17C21">
        <w:rPr>
          <w:sz w:val="24"/>
          <w:szCs w:val="24"/>
        </w:rPr>
        <w:tab/>
        <w:t xml:space="preserve">11. Утвердить объем бюджетных ассигнований дорожного фонда </w:t>
      </w:r>
      <w:proofErr w:type="spellStart"/>
      <w:r w:rsidRPr="00B17C21">
        <w:rPr>
          <w:bCs/>
          <w:sz w:val="24"/>
          <w:szCs w:val="24"/>
        </w:rPr>
        <w:t>Дружногорского</w:t>
      </w:r>
      <w:proofErr w:type="spellEnd"/>
      <w:r w:rsidRPr="00B17C21">
        <w:rPr>
          <w:bCs/>
          <w:sz w:val="24"/>
          <w:szCs w:val="24"/>
        </w:rPr>
        <w:t xml:space="preserve"> городского   поселения</w:t>
      </w:r>
      <w:r w:rsidRPr="00B17C21">
        <w:rPr>
          <w:sz w:val="24"/>
          <w:szCs w:val="24"/>
        </w:rPr>
        <w:t xml:space="preserve"> </w:t>
      </w:r>
    </w:p>
    <w:p w:rsidR="00323ABD" w:rsidRPr="00B17C21" w:rsidRDefault="00323ABD" w:rsidP="00323ABD">
      <w:pPr>
        <w:ind w:left="720"/>
      </w:pPr>
      <w:r w:rsidRPr="00B17C21">
        <w:t xml:space="preserve">на 2019 год в сумме   </w:t>
      </w:r>
      <w:r w:rsidR="004F04BC">
        <w:t>3 291</w:t>
      </w:r>
      <w:r w:rsidRPr="00B17C21">
        <w:t>,</w:t>
      </w:r>
      <w:r w:rsidR="004F04BC">
        <w:t>1</w:t>
      </w:r>
      <w:r w:rsidRPr="00B17C21">
        <w:t>0 тыс. руб.;</w:t>
      </w:r>
    </w:p>
    <w:p w:rsidR="00323ABD" w:rsidRPr="00B17C21" w:rsidRDefault="00323ABD" w:rsidP="00323ABD">
      <w:pPr>
        <w:ind w:left="720"/>
      </w:pPr>
      <w:r w:rsidRPr="00B17C21">
        <w:t xml:space="preserve">на 2020 год в сумме   </w:t>
      </w:r>
      <w:r w:rsidR="004F04BC">
        <w:t>1 947</w:t>
      </w:r>
      <w:r w:rsidRPr="00B17C21">
        <w:t>,</w:t>
      </w:r>
      <w:r w:rsidR="004F04BC">
        <w:t>35</w:t>
      </w:r>
      <w:r w:rsidRPr="00B17C21">
        <w:t xml:space="preserve"> тыс</w:t>
      </w:r>
      <w:proofErr w:type="gramStart"/>
      <w:r w:rsidRPr="00B17C21">
        <w:t>.р</w:t>
      </w:r>
      <w:proofErr w:type="gramEnd"/>
      <w:r w:rsidRPr="00B17C21">
        <w:t>уб.;</w:t>
      </w:r>
    </w:p>
    <w:p w:rsidR="00323ABD" w:rsidRPr="00B17C21" w:rsidRDefault="00323ABD" w:rsidP="00323ABD">
      <w:pPr>
        <w:ind w:left="720"/>
      </w:pPr>
      <w:r w:rsidRPr="00B17C21">
        <w:t xml:space="preserve">на 2021 год в сумме   </w:t>
      </w:r>
      <w:r w:rsidR="004F04BC">
        <w:t>1 690</w:t>
      </w:r>
      <w:r w:rsidRPr="00B17C21">
        <w:t>,</w:t>
      </w:r>
      <w:r w:rsidR="004F04BC">
        <w:t>46</w:t>
      </w:r>
      <w:r w:rsidRPr="00B17C21">
        <w:t xml:space="preserve"> тыс</w:t>
      </w:r>
      <w:proofErr w:type="gramStart"/>
      <w:r w:rsidRPr="00B17C21">
        <w:t>.р</w:t>
      </w:r>
      <w:proofErr w:type="gramEnd"/>
      <w:r w:rsidRPr="00B17C21">
        <w:t>уб.</w:t>
      </w:r>
    </w:p>
    <w:p w:rsidR="00323ABD" w:rsidRPr="00B17C21" w:rsidRDefault="00323ABD" w:rsidP="00323ABD">
      <w:pPr>
        <w:autoSpaceDE w:val="0"/>
        <w:autoSpaceDN w:val="0"/>
        <w:adjustRightInd w:val="0"/>
        <w:ind w:firstLine="709"/>
      </w:pPr>
      <w:r w:rsidRPr="00B17C21">
        <w:t xml:space="preserve">12. </w:t>
      </w:r>
      <w:proofErr w:type="gramStart"/>
      <w:r w:rsidRPr="00B17C21">
        <w:t xml:space="preserve">Установить, что в соответствии с пунктом 8 статьи 217 Бюджетного кодекса Российской Федерации и Положением о бюджетном процессе в  муниципальном образовании </w:t>
      </w:r>
      <w:proofErr w:type="spellStart"/>
      <w:r w:rsidRPr="00B17C21">
        <w:rPr>
          <w:bCs/>
        </w:rPr>
        <w:t>Дружногорское</w:t>
      </w:r>
      <w:proofErr w:type="spellEnd"/>
      <w:r w:rsidRPr="00B17C21">
        <w:rPr>
          <w:bCs/>
        </w:rPr>
        <w:t xml:space="preserve"> городское   поселение</w:t>
      </w:r>
      <w:r w:rsidRPr="00B17C21">
        <w:t xml:space="preserve"> Гатчинского муниципального района Ленинградской области, утвержденным решением совета депутатов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от 30.05.2018 № 20, в ходе исполнения настоящего решения изменения в сводную бюджетную роспись на 2019 год вносятся  по следующим основаниям, связанным с особенностями исполнения</w:t>
      </w:r>
      <w:proofErr w:type="gramEnd"/>
      <w:r w:rsidRPr="00B17C21">
        <w:t xml:space="preserve"> бюджета</w:t>
      </w:r>
      <w:r w:rsidRPr="00B17C21">
        <w:rPr>
          <w:bCs/>
        </w:rPr>
        <w:t xml:space="preserve">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>, без внесения изменений в настоящее решение о бюджете:</w:t>
      </w:r>
    </w:p>
    <w:p w:rsidR="00323ABD" w:rsidRPr="00B17C21" w:rsidRDefault="00323ABD" w:rsidP="00323ABD">
      <w:pPr>
        <w:autoSpaceDE w:val="0"/>
        <w:autoSpaceDN w:val="0"/>
        <w:adjustRightInd w:val="0"/>
        <w:ind w:firstLine="709"/>
        <w:outlineLvl w:val="1"/>
      </w:pPr>
      <w:r w:rsidRPr="00B17C21">
        <w:t xml:space="preserve">а) в случаях образования, переименования, реорганизации, ликвидации администрации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деятельности;</w:t>
      </w:r>
    </w:p>
    <w:p w:rsidR="00323ABD" w:rsidRPr="00B17C21" w:rsidRDefault="00323ABD" w:rsidP="00323ABD">
      <w:pPr>
        <w:autoSpaceDE w:val="0"/>
        <w:autoSpaceDN w:val="0"/>
        <w:adjustRightInd w:val="0"/>
        <w:ind w:firstLine="709"/>
        <w:outlineLvl w:val="1"/>
      </w:pPr>
      <w:r w:rsidRPr="00B17C21">
        <w:t>б)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323ABD" w:rsidRPr="00B17C21" w:rsidRDefault="00323ABD" w:rsidP="00323ABD">
      <w:pPr>
        <w:autoSpaceDE w:val="0"/>
        <w:autoSpaceDN w:val="0"/>
        <w:adjustRightInd w:val="0"/>
        <w:ind w:firstLine="709"/>
        <w:outlineLvl w:val="1"/>
      </w:pPr>
      <w:proofErr w:type="gramStart"/>
      <w:r w:rsidRPr="00B17C21">
        <w:t xml:space="preserve">в)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B17C21">
        <w:t>софинансирования</w:t>
      </w:r>
      <w:proofErr w:type="spellEnd"/>
      <w:r w:rsidRPr="00B17C21">
        <w:t xml:space="preserve">, установленных для </w:t>
      </w:r>
      <w:r w:rsidRPr="00B17C21">
        <w:lastRenderedPageBreak/>
        <w:t xml:space="preserve">получения субсидий, предоставляемых бюджету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из областного бюджета, в пределах объема бюджетных ассигнований, предусмотренных главному распорядителю бюджетных средств 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по соответствующей муниципальной программе;</w:t>
      </w:r>
      <w:proofErr w:type="gramEnd"/>
    </w:p>
    <w:p w:rsidR="00323ABD" w:rsidRPr="00B17C21" w:rsidRDefault="00323ABD" w:rsidP="00323ABD">
      <w:pPr>
        <w:autoSpaceDE w:val="0"/>
        <w:autoSpaceDN w:val="0"/>
        <w:adjustRightInd w:val="0"/>
        <w:ind w:firstLine="709"/>
        <w:outlineLvl w:val="1"/>
      </w:pPr>
      <w:r w:rsidRPr="00B17C21">
        <w:t xml:space="preserve">г) в случаях перераспределения </w:t>
      </w:r>
      <w:r w:rsidRPr="00B17C21">
        <w:rPr>
          <w:rFonts w:eastAsia="Calibri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323ABD" w:rsidRPr="00B17C21" w:rsidRDefault="00323ABD" w:rsidP="00323ABD">
      <w:pPr>
        <w:autoSpaceDE w:val="0"/>
        <w:autoSpaceDN w:val="0"/>
        <w:adjustRightInd w:val="0"/>
        <w:ind w:firstLine="709"/>
        <w:outlineLvl w:val="1"/>
      </w:pPr>
      <w:proofErr w:type="spellStart"/>
      <w:r w:rsidRPr="00B17C21">
        <w:t>д</w:t>
      </w:r>
      <w:proofErr w:type="spellEnd"/>
      <w:r w:rsidRPr="00B17C21">
        <w:t xml:space="preserve">) в случаях распределения средств целевых межбюджетных трансфертов </w:t>
      </w:r>
      <w:r w:rsidRPr="00B17C21">
        <w:br/>
        <w:t>(и их остатков) из областного бюджета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:rsidR="00323ABD" w:rsidRPr="00B17C21" w:rsidRDefault="00323ABD" w:rsidP="00323ABD">
      <w:pPr>
        <w:autoSpaceDE w:val="0"/>
        <w:autoSpaceDN w:val="0"/>
        <w:adjustRightInd w:val="0"/>
        <w:ind w:firstLine="709"/>
        <w:outlineLvl w:val="1"/>
      </w:pPr>
      <w:r w:rsidRPr="00B17C21">
        <w:t xml:space="preserve">е) в случаях перераспределения бюджетных ассигнований между главными распорядителями бюджетных средств 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</w:t>
      </w:r>
      <w:r w:rsidRPr="00B17C21">
        <w:rPr>
          <w:bCs/>
        </w:rPr>
        <w:t xml:space="preserve">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>, после внесения изменений в муниципальную программу;</w:t>
      </w:r>
    </w:p>
    <w:p w:rsidR="00323ABD" w:rsidRPr="00B17C21" w:rsidRDefault="00323ABD" w:rsidP="00323ABD">
      <w:pPr>
        <w:autoSpaceDE w:val="0"/>
        <w:autoSpaceDN w:val="0"/>
        <w:adjustRightInd w:val="0"/>
        <w:ind w:firstLine="709"/>
        <w:outlineLvl w:val="1"/>
        <w:rPr>
          <w:spacing w:val="-2"/>
        </w:rPr>
      </w:pPr>
      <w:r w:rsidRPr="00B17C21">
        <w:rPr>
          <w:spacing w:val="-2"/>
        </w:rPr>
        <w:t>ж)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323ABD" w:rsidRPr="00B17C21" w:rsidRDefault="00323ABD" w:rsidP="00323ABD">
      <w:pPr>
        <w:autoSpaceDE w:val="0"/>
        <w:autoSpaceDN w:val="0"/>
        <w:adjustRightInd w:val="0"/>
        <w:ind w:firstLine="540"/>
      </w:pPr>
      <w:proofErr w:type="spellStart"/>
      <w:r w:rsidRPr="00B17C21">
        <w:t>з</w:t>
      </w:r>
      <w:proofErr w:type="spellEnd"/>
      <w:r w:rsidRPr="00B17C21">
        <w:t xml:space="preserve">) в случае необходимости уточнения кодов бюджетной классификации по расходам 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323ABD" w:rsidRPr="00B17C21" w:rsidRDefault="00323ABD" w:rsidP="00323ABD">
      <w:pPr>
        <w:autoSpaceDE w:val="0"/>
        <w:autoSpaceDN w:val="0"/>
        <w:adjustRightInd w:val="0"/>
        <w:ind w:firstLine="540"/>
      </w:pPr>
      <w:proofErr w:type="gramStart"/>
      <w:r w:rsidRPr="00B17C21">
        <w:t>и)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</w:t>
      </w:r>
      <w:r w:rsidRPr="00B17C21">
        <w:rPr>
          <w:bCs/>
        </w:rPr>
        <w:t xml:space="preserve">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>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  <w:proofErr w:type="gramEnd"/>
    </w:p>
    <w:p w:rsidR="00323ABD" w:rsidRPr="00B17C21" w:rsidRDefault="00323ABD" w:rsidP="00323ABD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proofErr w:type="gramStart"/>
      <w:r w:rsidRPr="00B17C21">
        <w:rPr>
          <w:lang w:eastAsia="en-US"/>
        </w:rPr>
        <w:t xml:space="preserve">к)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Pr="00B17C21">
        <w:rPr>
          <w:lang w:eastAsia="en-US"/>
        </w:rPr>
        <w:br/>
        <w:t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</w:t>
      </w:r>
      <w:proofErr w:type="gramEnd"/>
      <w:r w:rsidRPr="00B17C21">
        <w:rPr>
          <w:lang w:eastAsia="en-US"/>
        </w:rPr>
        <w:t xml:space="preserve"> главному распорядителю бюджетных средств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</w:t>
      </w:r>
      <w:r w:rsidRPr="00B17C21">
        <w:rPr>
          <w:lang w:eastAsia="en-US"/>
        </w:rPr>
        <w:t>в текущем финансовом году.</w:t>
      </w:r>
    </w:p>
    <w:p w:rsidR="00323ABD" w:rsidRPr="00B17C21" w:rsidRDefault="00323ABD" w:rsidP="00323ABD">
      <w:pPr>
        <w:tabs>
          <w:tab w:val="left" w:pos="1080"/>
        </w:tabs>
        <w:rPr>
          <w:color w:val="FF0000"/>
        </w:rPr>
      </w:pPr>
      <w:r w:rsidRPr="00B17C21">
        <w:rPr>
          <w:lang w:eastAsia="en-US"/>
        </w:rPr>
        <w:t xml:space="preserve">12. </w:t>
      </w:r>
      <w:r w:rsidRPr="00B17C21">
        <w:t xml:space="preserve">Установить, что в соответствии с муниципальными правовыми актами администрации 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определяется порядок  предоставления из  бюджета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субсидий юридическим  лицам (за исключением субсидий государственным (муниципальным) учреждениям), индивидуальным предпринимателям,</w:t>
      </w:r>
      <w:r w:rsidRPr="00B17C21">
        <w:rPr>
          <w:color w:val="FF0000"/>
        </w:rPr>
        <w:t xml:space="preserve"> </w:t>
      </w:r>
      <w:r w:rsidRPr="00B17C21">
        <w:t>физическим лицам - производителям товаров, работ, услуг, в случаях, установленных настоящим решением, а именно:</w:t>
      </w:r>
    </w:p>
    <w:p w:rsidR="00323ABD" w:rsidRPr="00B17C21" w:rsidRDefault="00323ABD" w:rsidP="00323ABD">
      <w:r w:rsidRPr="00B17C21">
        <w:t xml:space="preserve">12.1. В рамках реализации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</w:r>
      <w:proofErr w:type="spellStart"/>
      <w:r w:rsidRPr="00B17C21">
        <w:t>Дружногорское</w:t>
      </w:r>
      <w:proofErr w:type="spellEnd"/>
      <w:r w:rsidRPr="00B17C21">
        <w:t xml:space="preserve"> городское поселение Гатчинского муниципального района Ленинградской области»:</w:t>
      </w:r>
    </w:p>
    <w:p w:rsidR="00323ABD" w:rsidRPr="00B17C21" w:rsidRDefault="00323ABD" w:rsidP="00323ABD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17C21">
        <w:t xml:space="preserve"> - субсидий на реализацию мероприятий по установке автоматизированных индивидуальных тепловых пунктов с погодным и часовым регулированием.</w:t>
      </w:r>
    </w:p>
    <w:p w:rsidR="00323ABD" w:rsidRPr="00B17C21" w:rsidRDefault="00323ABD" w:rsidP="00323ABD">
      <w:pPr>
        <w:ind w:firstLine="709"/>
        <w:rPr>
          <w:b/>
        </w:rPr>
      </w:pPr>
      <w:r w:rsidRPr="00B17C21">
        <w:rPr>
          <w:b/>
          <w:bCs/>
        </w:rPr>
        <w:t xml:space="preserve">Статья 6. </w:t>
      </w:r>
      <w:bookmarkEnd w:id="4"/>
      <w:r w:rsidRPr="00B17C21">
        <w:rPr>
          <w:b/>
          <w:bCs/>
        </w:rPr>
        <w:t xml:space="preserve">Особенности установления отдельных расходных обязательств и использования бюджетных ассигнований  по обеспечению деятельности органов местного </w:t>
      </w:r>
      <w:r w:rsidRPr="00B17C21">
        <w:rPr>
          <w:b/>
          <w:bCs/>
        </w:rPr>
        <w:lastRenderedPageBreak/>
        <w:t xml:space="preserve">самоуправления  </w:t>
      </w:r>
      <w:proofErr w:type="spellStart"/>
      <w:r w:rsidRPr="00B17C21">
        <w:rPr>
          <w:b/>
        </w:rPr>
        <w:t>Дружногорского</w:t>
      </w:r>
      <w:proofErr w:type="spellEnd"/>
      <w:r w:rsidRPr="00B17C21">
        <w:rPr>
          <w:b/>
        </w:rPr>
        <w:t xml:space="preserve"> городского   поселения и муниципальных учреждений </w:t>
      </w:r>
      <w:proofErr w:type="spellStart"/>
      <w:r w:rsidRPr="00B17C21">
        <w:rPr>
          <w:b/>
        </w:rPr>
        <w:t>Дружногорского</w:t>
      </w:r>
      <w:proofErr w:type="spellEnd"/>
      <w:r w:rsidRPr="00B17C21">
        <w:rPr>
          <w:b/>
        </w:rPr>
        <w:t xml:space="preserve"> городского</w:t>
      </w:r>
      <w:r w:rsidRPr="00B17C21">
        <w:rPr>
          <w:bCs/>
        </w:rPr>
        <w:t xml:space="preserve">   </w:t>
      </w:r>
      <w:r w:rsidRPr="00B17C21">
        <w:rPr>
          <w:b/>
        </w:rPr>
        <w:t>поселения.</w:t>
      </w:r>
    </w:p>
    <w:p w:rsidR="00323ABD" w:rsidRPr="00B17C21" w:rsidRDefault="00323ABD" w:rsidP="00323ABD">
      <w:pPr>
        <w:tabs>
          <w:tab w:val="left" w:pos="900"/>
          <w:tab w:val="left" w:pos="1080"/>
        </w:tabs>
      </w:pPr>
      <w:r w:rsidRPr="00B17C21">
        <w:rPr>
          <w:bCs/>
        </w:rPr>
        <w:t xml:space="preserve"> 1.</w:t>
      </w:r>
      <w:r w:rsidRPr="00B17C21">
        <w:rPr>
          <w:b/>
        </w:rPr>
        <w:t xml:space="preserve"> </w:t>
      </w:r>
      <w:proofErr w:type="gramStart"/>
      <w:r w:rsidRPr="00B17C21">
        <w:t xml:space="preserve">Установить, что для расчета должностных окладов (окладов, ставок заработной платы для педагогических работников) работников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Решением Совета депутатов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  от 26 октября 2011 года № 48 «Об оплате труда работников муниципальных бюджетных  и  муниципальных  казенных учреждений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поселения Гатчинского</w:t>
      </w:r>
      <w:proofErr w:type="gramEnd"/>
      <w:r w:rsidRPr="00B17C21">
        <w:rPr>
          <w:bCs/>
        </w:rPr>
        <w:t xml:space="preserve"> муниципального района  Ленинградской области»</w:t>
      </w:r>
      <w:r w:rsidRPr="00B17C21">
        <w:t>, с 01 января 2019 года применяется  расчетная величина в  размере 9555 рублей.</w:t>
      </w:r>
    </w:p>
    <w:p w:rsidR="00323ABD" w:rsidRPr="00B17C21" w:rsidRDefault="00323ABD" w:rsidP="00323ABD">
      <w:pPr>
        <w:rPr>
          <w:b/>
        </w:rPr>
      </w:pPr>
      <w:r w:rsidRPr="00B17C21">
        <w:rPr>
          <w:bCs/>
        </w:rPr>
        <w:t xml:space="preserve">    2.</w:t>
      </w:r>
      <w:r w:rsidRPr="00B17C21">
        <w:rPr>
          <w:b/>
        </w:rPr>
        <w:t xml:space="preserve"> </w:t>
      </w:r>
      <w:r w:rsidRPr="00B17C21">
        <w:t xml:space="preserve">Утвердить расходы на обеспечение деятельности Совета депутатов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 </w:t>
      </w:r>
      <w:r w:rsidRPr="00B17C21">
        <w:rPr>
          <w:b/>
        </w:rPr>
        <w:t xml:space="preserve">  </w:t>
      </w:r>
    </w:p>
    <w:p w:rsidR="00323ABD" w:rsidRPr="00B17C21" w:rsidRDefault="004F04BC" w:rsidP="00323ABD">
      <w:r>
        <w:t>на 2019 год в сумме 50</w:t>
      </w:r>
      <w:r w:rsidR="00323ABD" w:rsidRPr="00B17C21">
        <w:t>,0  тысяч рублей;</w:t>
      </w:r>
    </w:p>
    <w:p w:rsidR="00323ABD" w:rsidRPr="00B17C21" w:rsidRDefault="004F04BC" w:rsidP="00323ABD">
      <w:r>
        <w:t>на 2020год в сумме 5</w:t>
      </w:r>
      <w:r w:rsidR="00323ABD" w:rsidRPr="00B17C21">
        <w:t>0,0  тысяч рублей;</w:t>
      </w:r>
    </w:p>
    <w:p w:rsidR="00323ABD" w:rsidRPr="00B17C21" w:rsidRDefault="004F04BC" w:rsidP="00323ABD">
      <w:r>
        <w:t>на 2021год в сумме 5</w:t>
      </w:r>
      <w:r w:rsidR="00323ABD" w:rsidRPr="00B17C21">
        <w:t>0,0  тысяч рублей;</w:t>
      </w:r>
    </w:p>
    <w:p w:rsidR="00323ABD" w:rsidRPr="00B17C21" w:rsidRDefault="00323ABD" w:rsidP="00323ABD">
      <w:r w:rsidRPr="00B17C21">
        <w:rPr>
          <w:rStyle w:val="a8"/>
        </w:rPr>
        <w:t xml:space="preserve">    </w:t>
      </w:r>
      <w:r w:rsidRPr="00B17C21">
        <w:rPr>
          <w:rStyle w:val="a8"/>
          <w:b w:val="0"/>
        </w:rPr>
        <w:t>3.</w:t>
      </w:r>
      <w:r w:rsidRPr="00B17C21">
        <w:rPr>
          <w:rStyle w:val="a8"/>
        </w:rPr>
        <w:t xml:space="preserve"> </w:t>
      </w:r>
      <w:r w:rsidRPr="00B17C21">
        <w:t xml:space="preserve">Утвердить расходы на обеспечение деятельности администрации </w:t>
      </w:r>
      <w:proofErr w:type="spellStart"/>
      <w:r w:rsidRPr="00B17C21">
        <w:rPr>
          <w:bCs/>
        </w:rPr>
        <w:t>Дружногорского</w:t>
      </w:r>
      <w:proofErr w:type="spellEnd"/>
      <w:r w:rsidRPr="00B17C21">
        <w:rPr>
          <w:bCs/>
        </w:rPr>
        <w:t xml:space="preserve"> городского   поселения</w:t>
      </w:r>
      <w:r w:rsidRPr="00B17C21">
        <w:t xml:space="preserve">  </w:t>
      </w:r>
    </w:p>
    <w:p w:rsidR="00323ABD" w:rsidRPr="00B17C21" w:rsidRDefault="00323ABD" w:rsidP="00323ABD">
      <w:r w:rsidRPr="00B17C21">
        <w:t xml:space="preserve">на 2019 год в сумме 9 </w:t>
      </w:r>
      <w:r w:rsidR="004F04BC">
        <w:t>274</w:t>
      </w:r>
      <w:r w:rsidRPr="00B17C21">
        <w:t>,</w:t>
      </w:r>
      <w:r w:rsidR="004F04BC">
        <w:t>31</w:t>
      </w:r>
      <w:r w:rsidRPr="00B17C21">
        <w:t xml:space="preserve">  тысяч рублей;</w:t>
      </w:r>
    </w:p>
    <w:p w:rsidR="00323ABD" w:rsidRPr="00B17C21" w:rsidRDefault="00323ABD" w:rsidP="00323ABD">
      <w:r w:rsidRPr="00B17C21">
        <w:t>на 2020 год в сумме 1</w:t>
      </w:r>
      <w:r w:rsidR="004F04BC">
        <w:t>1</w:t>
      </w:r>
      <w:r w:rsidRPr="00B17C21">
        <w:t xml:space="preserve"> </w:t>
      </w:r>
      <w:r w:rsidR="004F04BC">
        <w:t>002</w:t>
      </w:r>
      <w:r w:rsidRPr="00B17C21">
        <w:t>,</w:t>
      </w:r>
      <w:r w:rsidR="004F04BC">
        <w:t>0</w:t>
      </w:r>
      <w:r w:rsidRPr="00B17C21">
        <w:t>0  тысяч рублей;</w:t>
      </w:r>
    </w:p>
    <w:p w:rsidR="00323ABD" w:rsidRPr="00B17C21" w:rsidRDefault="00323ABD" w:rsidP="00323ABD">
      <w:r w:rsidRPr="00B17C21">
        <w:t>на 2021 год в сумме  1</w:t>
      </w:r>
      <w:r w:rsidR="004F04BC">
        <w:t>1</w:t>
      </w:r>
      <w:r w:rsidRPr="00B17C21">
        <w:t xml:space="preserve"> </w:t>
      </w:r>
      <w:r w:rsidR="004F04BC">
        <w:t>080</w:t>
      </w:r>
      <w:r w:rsidRPr="00B17C21">
        <w:t>,</w:t>
      </w:r>
      <w:r w:rsidR="004F04BC">
        <w:t>0</w:t>
      </w:r>
      <w:r w:rsidRPr="00B17C21">
        <w:t>0 тысяч рублей;</w:t>
      </w:r>
    </w:p>
    <w:p w:rsidR="00323ABD" w:rsidRPr="00B17C21" w:rsidRDefault="00070200" w:rsidP="00070200">
      <w:pPr>
        <w:tabs>
          <w:tab w:val="left" w:pos="1134"/>
          <w:tab w:val="num" w:pos="1620"/>
        </w:tabs>
        <w:jc w:val="both"/>
      </w:pPr>
      <w:r w:rsidRPr="00B17C21">
        <w:t xml:space="preserve">  </w:t>
      </w:r>
      <w:r w:rsidR="00323ABD" w:rsidRPr="00B17C21">
        <w:t xml:space="preserve"> 4. Утвердить размер индексации размеров должностных окладов  муниципальных служащих </w:t>
      </w:r>
      <w:proofErr w:type="spellStart"/>
      <w:r w:rsidR="00323ABD" w:rsidRPr="00B17C21">
        <w:rPr>
          <w:bCs/>
        </w:rPr>
        <w:t>Дружногорского</w:t>
      </w:r>
      <w:proofErr w:type="spellEnd"/>
      <w:r w:rsidR="00323ABD" w:rsidRPr="00B17C21">
        <w:rPr>
          <w:bCs/>
        </w:rPr>
        <w:t xml:space="preserve"> городского   поселения</w:t>
      </w:r>
      <w:r w:rsidR="00323ABD" w:rsidRPr="00B17C21">
        <w:t xml:space="preserve">  и работников, не отнесенных к должностям муниципальной службы</w:t>
      </w:r>
      <w:r w:rsidR="00323ABD" w:rsidRPr="00B17C21">
        <w:rPr>
          <w:spacing w:val="-4"/>
        </w:rPr>
        <w:t>, 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="00323ABD" w:rsidRPr="00B17C21">
        <w:t>, в 1,04 раза с 1 января 2019 года.</w:t>
      </w:r>
    </w:p>
    <w:p w:rsidR="00323ABD" w:rsidRPr="00B17C21" w:rsidRDefault="00323ABD" w:rsidP="00323ABD">
      <w:pPr>
        <w:tabs>
          <w:tab w:val="left" w:pos="900"/>
        </w:tabs>
        <w:rPr>
          <w:b/>
          <w:bCs/>
        </w:rPr>
      </w:pPr>
      <w:r w:rsidRPr="00B17C21">
        <w:t xml:space="preserve">           </w:t>
      </w:r>
      <w:r w:rsidRPr="00B17C21">
        <w:rPr>
          <w:b/>
          <w:bCs/>
        </w:rPr>
        <w:t xml:space="preserve">Статья 7. Межбюджетные трансферты </w:t>
      </w:r>
    </w:p>
    <w:p w:rsidR="00323ABD" w:rsidRPr="00B17C21" w:rsidRDefault="00323ABD" w:rsidP="00323ABD">
      <w:r w:rsidRPr="00B17C21">
        <w:t xml:space="preserve">1. Утвердить  в бюджете </w:t>
      </w:r>
      <w:proofErr w:type="spellStart"/>
      <w:r w:rsidRPr="00B17C21">
        <w:t>Дружногорского</w:t>
      </w:r>
      <w:proofErr w:type="spellEnd"/>
      <w:r w:rsidRPr="00B17C21">
        <w:t xml:space="preserve"> городского поселения на 2019 год иные межбюджетные  трансферты,  передаваемые  бюджету муниципального  района  из бюджета поселения на осуществление   части   полномочий   по   решению вопросов  местного  значения  в  соответствии   с заключенными соглашениями  в сумме 4</w:t>
      </w:r>
      <w:r w:rsidR="004B65CB">
        <w:t>57</w:t>
      </w:r>
      <w:r w:rsidRPr="00B17C21">
        <w:t>,8</w:t>
      </w:r>
      <w:r w:rsidR="004B65CB">
        <w:t>7</w:t>
      </w:r>
      <w:r w:rsidRPr="00B17C21">
        <w:t xml:space="preserve"> тысяч</w:t>
      </w:r>
      <w:r w:rsidR="004B65CB">
        <w:t xml:space="preserve"> рублей согласно приложению 16</w:t>
      </w:r>
    </w:p>
    <w:p w:rsidR="00323ABD" w:rsidRPr="00B17C21" w:rsidRDefault="00323ABD" w:rsidP="00323ABD">
      <w:pPr>
        <w:ind w:firstLine="540"/>
      </w:pPr>
      <w:r w:rsidRPr="00B17C21">
        <w:t>Предоставление иных межбюджетных трансфертов, осуществляется в соответствии с   порядком, утвержденным  приложением 18,18.1 к настоящему решению.</w:t>
      </w:r>
    </w:p>
    <w:p w:rsidR="00323ABD" w:rsidRPr="00B17C21" w:rsidRDefault="00323ABD" w:rsidP="00323ABD">
      <w:pPr>
        <w:ind w:firstLine="708"/>
        <w:rPr>
          <w:b/>
        </w:rPr>
      </w:pPr>
      <w:r w:rsidRPr="00B17C21">
        <w:rPr>
          <w:b/>
        </w:rPr>
        <w:t xml:space="preserve">Статья 8. Муниципальный внутренний долг </w:t>
      </w:r>
      <w:proofErr w:type="spellStart"/>
      <w:r w:rsidRPr="00B17C21">
        <w:rPr>
          <w:b/>
        </w:rPr>
        <w:t>Дружногорского</w:t>
      </w:r>
      <w:proofErr w:type="spellEnd"/>
      <w:r w:rsidRPr="00B17C21">
        <w:rPr>
          <w:b/>
        </w:rPr>
        <w:t xml:space="preserve"> городского поселения.</w:t>
      </w:r>
    </w:p>
    <w:p w:rsidR="00323ABD" w:rsidRPr="00B17C21" w:rsidRDefault="00323ABD" w:rsidP="00323ABD">
      <w:pPr>
        <w:ind w:firstLine="709"/>
        <w:rPr>
          <w:bCs/>
        </w:rPr>
      </w:pPr>
      <w:r w:rsidRPr="00B17C21">
        <w:rPr>
          <w:bCs/>
        </w:rPr>
        <w:t xml:space="preserve">1. Установить предельный объем муниципального долга по состоянию на 01 января 2020 года в сумме 155  тыс. рублей. </w:t>
      </w:r>
    </w:p>
    <w:p w:rsidR="00323ABD" w:rsidRPr="00B17C21" w:rsidRDefault="00323ABD" w:rsidP="00323ABD">
      <w:pPr>
        <w:rPr>
          <w:b/>
        </w:rPr>
      </w:pPr>
      <w:r w:rsidRPr="00B17C21">
        <w:rPr>
          <w:b/>
        </w:rPr>
        <w:t xml:space="preserve">Статья 9. Особенности исполнения бюджета  </w:t>
      </w:r>
      <w:proofErr w:type="spellStart"/>
      <w:r w:rsidRPr="00B17C21">
        <w:rPr>
          <w:b/>
        </w:rPr>
        <w:t>Дружногорского</w:t>
      </w:r>
      <w:proofErr w:type="spellEnd"/>
      <w:r w:rsidRPr="00B17C21">
        <w:rPr>
          <w:b/>
        </w:rPr>
        <w:t xml:space="preserve"> городского поселения в 2019 -2021 годах</w:t>
      </w:r>
    </w:p>
    <w:p w:rsidR="00323ABD" w:rsidRPr="00B17C21" w:rsidRDefault="00323ABD" w:rsidP="00C14A22">
      <w:r w:rsidRPr="00B17C21">
        <w:t xml:space="preserve">1.Установить, что к приоритетным расходам бюджета  </w:t>
      </w:r>
      <w:proofErr w:type="spellStart"/>
      <w:r w:rsidRPr="00B17C21">
        <w:t>Дружногорского</w:t>
      </w:r>
      <w:proofErr w:type="spellEnd"/>
      <w:r w:rsidRPr="00B17C21">
        <w:t xml:space="preserve"> городского поселения относятся:</w:t>
      </w:r>
    </w:p>
    <w:p w:rsidR="00323ABD" w:rsidRPr="00B17C21" w:rsidRDefault="00323ABD" w:rsidP="00323ABD">
      <w:pPr>
        <w:ind w:firstLine="540"/>
      </w:pPr>
      <w:r w:rsidRPr="00B17C21">
        <w:t>- расходы на оплату труда и страховых взносов;</w:t>
      </w:r>
    </w:p>
    <w:p w:rsidR="00323ABD" w:rsidRPr="00B17C21" w:rsidRDefault="00323ABD" w:rsidP="00323ABD">
      <w:pPr>
        <w:ind w:firstLine="540"/>
      </w:pPr>
      <w:r w:rsidRPr="00B17C21">
        <w:t>- расходы на исполнение Указов Президента Российской Федерации от 07.05.2012 № 597, 600 и от 07.05.2018 № 204;</w:t>
      </w:r>
    </w:p>
    <w:p w:rsidR="00323ABD" w:rsidRPr="00B17C21" w:rsidRDefault="00323ABD" w:rsidP="00323ABD">
      <w:pPr>
        <w:ind w:firstLine="540"/>
      </w:pPr>
      <w:r w:rsidRPr="00B17C21">
        <w:t>- расходы, направленные на реализацию приоритетных направлений государственной политики в сфере образования, культуры и массового спорта, в том числе обеспечение выполнения функций бюджетных учреждений по оказанию  муниципальных  услуг;</w:t>
      </w:r>
    </w:p>
    <w:p w:rsidR="00323ABD" w:rsidRPr="00B17C21" w:rsidRDefault="00323ABD" w:rsidP="00323ABD">
      <w:pPr>
        <w:ind w:firstLine="540"/>
      </w:pPr>
      <w:r w:rsidRPr="00B17C21">
        <w:t xml:space="preserve">- расходы на </w:t>
      </w:r>
      <w:proofErr w:type="spellStart"/>
      <w:r w:rsidRPr="00B17C21">
        <w:t>софинансирования</w:t>
      </w:r>
      <w:proofErr w:type="spellEnd"/>
      <w:r w:rsidRPr="00B17C21">
        <w:t xml:space="preserve"> мероприятий, необходимых для участия в федеральных и региональных программах;</w:t>
      </w:r>
    </w:p>
    <w:p w:rsidR="00323ABD" w:rsidRPr="00B17C21" w:rsidRDefault="00323ABD" w:rsidP="00323ABD">
      <w:pPr>
        <w:ind w:firstLine="540"/>
      </w:pPr>
      <w:r w:rsidRPr="00B17C21">
        <w:t>- реализация проектов, имеющих социально-значимый характер;</w:t>
      </w:r>
    </w:p>
    <w:p w:rsidR="00323ABD" w:rsidRPr="00B17C21" w:rsidRDefault="00323ABD" w:rsidP="00323ABD">
      <w:pPr>
        <w:ind w:firstLine="540"/>
      </w:pPr>
      <w:r w:rsidRPr="00B17C21">
        <w:t>- расходы, направленные на  предоставление ме</w:t>
      </w:r>
      <w:r w:rsidR="00C14A22" w:rsidRPr="00B17C21">
        <w:t>жбюджетных трансфертов в форме</w:t>
      </w:r>
      <w:r w:rsidRPr="00B17C21">
        <w:t xml:space="preserve"> иных межбюджетных трансфертов.</w:t>
      </w:r>
    </w:p>
    <w:p w:rsidR="00323ABD" w:rsidRPr="00B17C21" w:rsidRDefault="00323ABD" w:rsidP="00323ABD">
      <w:r w:rsidRPr="00B17C21">
        <w:t xml:space="preserve">В случае уменьшения объема поступлений доходов в бюджет  </w:t>
      </w:r>
      <w:proofErr w:type="spellStart"/>
      <w:r w:rsidRPr="00B17C21">
        <w:t>Дружногорского</w:t>
      </w:r>
      <w:proofErr w:type="spellEnd"/>
      <w:r w:rsidRPr="00B17C21">
        <w:t xml:space="preserve"> городского поселения в процессе исполнения бюджета по сравнению с утвержденным настоящим </w:t>
      </w:r>
      <w:r w:rsidRPr="00B17C21">
        <w:lastRenderedPageBreak/>
        <w:t xml:space="preserve">Решением,  финансирование приоритетных расходов осуществляется в полном объеме, а расходы, не отнесенные настоящей статьей </w:t>
      </w:r>
      <w:proofErr w:type="gramStart"/>
      <w:r w:rsidRPr="00B17C21">
        <w:t>к</w:t>
      </w:r>
      <w:proofErr w:type="gramEnd"/>
      <w:r w:rsidRPr="00B17C21">
        <w:t xml:space="preserve"> приоритетным, осуществляется в пределах фактически полученных доходов.</w:t>
      </w:r>
    </w:p>
    <w:p w:rsidR="00323ABD" w:rsidRPr="00B17C21" w:rsidRDefault="00323ABD" w:rsidP="00323ABD">
      <w:r w:rsidRPr="00B17C21">
        <w:t xml:space="preserve">2. Установить, что муниципальные программы </w:t>
      </w:r>
      <w:proofErr w:type="spellStart"/>
      <w:r w:rsidRPr="00B17C21">
        <w:t>Дружногорского</w:t>
      </w:r>
      <w:proofErr w:type="spellEnd"/>
      <w:r w:rsidRPr="00B17C21">
        <w:t xml:space="preserve"> городского поселения согласно приложению № 14,15 к настоящему решению приводятся в соответствие с настоящим решением о бюджете не позднее трех месяцев </w:t>
      </w:r>
      <w:proofErr w:type="gramStart"/>
      <w:r w:rsidRPr="00B17C21">
        <w:t>с даты принятия</w:t>
      </w:r>
      <w:proofErr w:type="gramEnd"/>
      <w:r w:rsidRPr="00B17C21">
        <w:t xml:space="preserve"> решения. </w:t>
      </w:r>
    </w:p>
    <w:p w:rsidR="00323ABD" w:rsidRPr="00B17C21" w:rsidRDefault="00323ABD" w:rsidP="00323ABD">
      <w:pPr>
        <w:ind w:firstLine="708"/>
        <w:rPr>
          <w:b/>
        </w:rPr>
      </w:pPr>
      <w:r w:rsidRPr="00B17C21">
        <w:rPr>
          <w:b/>
        </w:rPr>
        <w:t xml:space="preserve">Статья 10. Вступление в силу  настоящего Решения.  </w:t>
      </w:r>
    </w:p>
    <w:p w:rsidR="00323ABD" w:rsidRPr="00B17C21" w:rsidRDefault="00323ABD" w:rsidP="00323ABD">
      <w:pPr>
        <w:ind w:firstLine="708"/>
      </w:pPr>
      <w:r w:rsidRPr="00B17C21">
        <w:t>Настоящее Решение вступает в силу с 1 января  2019  года  и  подлежит официальному опубликованию.</w:t>
      </w:r>
    </w:p>
    <w:p w:rsidR="00323ABD" w:rsidRPr="00B17C21" w:rsidRDefault="00323ABD" w:rsidP="00323ABD">
      <w:pPr>
        <w:ind w:firstLine="708"/>
      </w:pPr>
    </w:p>
    <w:p w:rsidR="00323ABD" w:rsidRPr="00B17C21" w:rsidRDefault="00323ABD" w:rsidP="00323ABD">
      <w:r w:rsidRPr="00B17C21">
        <w:t xml:space="preserve">Глава </w:t>
      </w:r>
      <w:proofErr w:type="spellStart"/>
      <w:r w:rsidRPr="00B17C21">
        <w:t>Дружногорского</w:t>
      </w:r>
      <w:proofErr w:type="spellEnd"/>
    </w:p>
    <w:p w:rsidR="00323ABD" w:rsidRPr="00B17C21" w:rsidRDefault="00323ABD" w:rsidP="00323ABD">
      <w:r w:rsidRPr="00B17C21">
        <w:t>городского поселения                                                                 И.В. Моисеева</w:t>
      </w:r>
    </w:p>
    <w:p w:rsidR="00323ABD" w:rsidRPr="00B17C21" w:rsidRDefault="00323ABD" w:rsidP="00323ABD"/>
    <w:p w:rsidR="00323ABD" w:rsidRPr="00B17C21" w:rsidRDefault="00323ABD" w:rsidP="00323ABD"/>
    <w:p w:rsidR="00323ABD" w:rsidRPr="00B17C21" w:rsidRDefault="00323ABD" w:rsidP="00323ABD"/>
    <w:p w:rsidR="00323ABD" w:rsidRPr="00B17C21" w:rsidRDefault="00323ABD" w:rsidP="00323ABD"/>
    <w:p w:rsidR="00323ABD" w:rsidRPr="00B17C21" w:rsidRDefault="00323ABD" w:rsidP="00323ABD"/>
    <w:p w:rsidR="00323ABD" w:rsidRPr="00B17C21" w:rsidRDefault="00323ABD" w:rsidP="00323ABD"/>
    <w:p w:rsidR="00323ABD" w:rsidRPr="00B17C21" w:rsidRDefault="00323ABD" w:rsidP="00323ABD"/>
    <w:p w:rsidR="00323ABD" w:rsidRPr="00B17C21" w:rsidRDefault="00323ABD" w:rsidP="00323ABD"/>
    <w:p w:rsidR="00323ABD" w:rsidRPr="00B17C21" w:rsidRDefault="00323ABD" w:rsidP="00323ABD"/>
    <w:p w:rsidR="00070200" w:rsidRPr="00B17C21" w:rsidRDefault="00070200" w:rsidP="00323ABD"/>
    <w:p w:rsidR="00070200" w:rsidRPr="00B17C21" w:rsidRDefault="00070200" w:rsidP="00323ABD"/>
    <w:p w:rsidR="00070200" w:rsidRPr="00B17C21" w:rsidRDefault="00070200" w:rsidP="00323ABD"/>
    <w:sectPr w:rsidR="00070200" w:rsidRPr="00B17C21" w:rsidSect="00E640F1">
      <w:footerReference w:type="even" r:id="rId8"/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38" w:rsidRDefault="005A6C38">
      <w:r>
        <w:separator/>
      </w:r>
    </w:p>
  </w:endnote>
  <w:endnote w:type="continuationSeparator" w:id="0">
    <w:p w:rsidR="005A6C38" w:rsidRDefault="005A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00" w:rsidRDefault="002000B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7020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0200" w:rsidRDefault="0007020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00" w:rsidRDefault="002000B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7020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F2FEB">
      <w:rPr>
        <w:rStyle w:val="ae"/>
        <w:noProof/>
      </w:rPr>
      <w:t>1</w:t>
    </w:r>
    <w:r>
      <w:rPr>
        <w:rStyle w:val="ae"/>
      </w:rPr>
      <w:fldChar w:fldCharType="end"/>
    </w:r>
  </w:p>
  <w:p w:rsidR="00070200" w:rsidRDefault="0007020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38" w:rsidRDefault="005A6C38">
      <w:r>
        <w:separator/>
      </w:r>
    </w:p>
  </w:footnote>
  <w:footnote w:type="continuationSeparator" w:id="0">
    <w:p w:rsidR="005A6C38" w:rsidRDefault="005A6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805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6473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17AC3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91284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00190"/>
    <w:multiLevelType w:val="hybridMultilevel"/>
    <w:tmpl w:val="C096DC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753CC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C9"/>
    <w:rsid w:val="000156A9"/>
    <w:rsid w:val="00032B2C"/>
    <w:rsid w:val="00037493"/>
    <w:rsid w:val="00050BED"/>
    <w:rsid w:val="00067987"/>
    <w:rsid w:val="00070200"/>
    <w:rsid w:val="000864F1"/>
    <w:rsid w:val="00091C64"/>
    <w:rsid w:val="00091E6E"/>
    <w:rsid w:val="00093036"/>
    <w:rsid w:val="00095C5D"/>
    <w:rsid w:val="00095C6F"/>
    <w:rsid w:val="000A040B"/>
    <w:rsid w:val="000B3546"/>
    <w:rsid w:val="000D1B79"/>
    <w:rsid w:val="000D43A1"/>
    <w:rsid w:val="000E69C7"/>
    <w:rsid w:val="000F0D62"/>
    <w:rsid w:val="000F15FB"/>
    <w:rsid w:val="000F2FEB"/>
    <w:rsid w:val="001026C9"/>
    <w:rsid w:val="0010671B"/>
    <w:rsid w:val="0010719D"/>
    <w:rsid w:val="00124A4B"/>
    <w:rsid w:val="001359F9"/>
    <w:rsid w:val="00162FF1"/>
    <w:rsid w:val="00165C7C"/>
    <w:rsid w:val="00173232"/>
    <w:rsid w:val="0017467D"/>
    <w:rsid w:val="0017758F"/>
    <w:rsid w:val="0018149A"/>
    <w:rsid w:val="001817AE"/>
    <w:rsid w:val="00190256"/>
    <w:rsid w:val="001A18BF"/>
    <w:rsid w:val="001C651A"/>
    <w:rsid w:val="002000B5"/>
    <w:rsid w:val="00203002"/>
    <w:rsid w:val="00206F14"/>
    <w:rsid w:val="00211B5F"/>
    <w:rsid w:val="00233121"/>
    <w:rsid w:val="00240EE1"/>
    <w:rsid w:val="0028067E"/>
    <w:rsid w:val="002810C8"/>
    <w:rsid w:val="002A2B80"/>
    <w:rsid w:val="002B4CB6"/>
    <w:rsid w:val="002D6B7C"/>
    <w:rsid w:val="002E73DF"/>
    <w:rsid w:val="002E7484"/>
    <w:rsid w:val="003142B6"/>
    <w:rsid w:val="00323ABD"/>
    <w:rsid w:val="00342784"/>
    <w:rsid w:val="00381051"/>
    <w:rsid w:val="00392C2C"/>
    <w:rsid w:val="003A1817"/>
    <w:rsid w:val="003C64CD"/>
    <w:rsid w:val="00401F01"/>
    <w:rsid w:val="00404CBF"/>
    <w:rsid w:val="00435F05"/>
    <w:rsid w:val="00442668"/>
    <w:rsid w:val="00464071"/>
    <w:rsid w:val="0046449F"/>
    <w:rsid w:val="004664B3"/>
    <w:rsid w:val="00467B9D"/>
    <w:rsid w:val="00470CF2"/>
    <w:rsid w:val="00483600"/>
    <w:rsid w:val="004920E7"/>
    <w:rsid w:val="004B1E5D"/>
    <w:rsid w:val="004B5C37"/>
    <w:rsid w:val="004B65CB"/>
    <w:rsid w:val="004D0A48"/>
    <w:rsid w:val="004F04BC"/>
    <w:rsid w:val="00501291"/>
    <w:rsid w:val="005044C4"/>
    <w:rsid w:val="005144FB"/>
    <w:rsid w:val="005219DB"/>
    <w:rsid w:val="00531899"/>
    <w:rsid w:val="00535D64"/>
    <w:rsid w:val="0053730C"/>
    <w:rsid w:val="005A4B61"/>
    <w:rsid w:val="005A6C38"/>
    <w:rsid w:val="005B52C3"/>
    <w:rsid w:val="005E056E"/>
    <w:rsid w:val="005F138C"/>
    <w:rsid w:val="0063141E"/>
    <w:rsid w:val="00664FF6"/>
    <w:rsid w:val="006654D6"/>
    <w:rsid w:val="006743F5"/>
    <w:rsid w:val="00691EF2"/>
    <w:rsid w:val="006B2D12"/>
    <w:rsid w:val="006F15BB"/>
    <w:rsid w:val="00702C52"/>
    <w:rsid w:val="00715B71"/>
    <w:rsid w:val="007160DB"/>
    <w:rsid w:val="0074022D"/>
    <w:rsid w:val="0078715C"/>
    <w:rsid w:val="00787E17"/>
    <w:rsid w:val="007A5011"/>
    <w:rsid w:val="007C32A2"/>
    <w:rsid w:val="00820788"/>
    <w:rsid w:val="008357C9"/>
    <w:rsid w:val="0085208D"/>
    <w:rsid w:val="0086182F"/>
    <w:rsid w:val="00882D37"/>
    <w:rsid w:val="0089427E"/>
    <w:rsid w:val="008B743B"/>
    <w:rsid w:val="008D729A"/>
    <w:rsid w:val="008E6E7C"/>
    <w:rsid w:val="009047F5"/>
    <w:rsid w:val="009163F9"/>
    <w:rsid w:val="00916451"/>
    <w:rsid w:val="00922B19"/>
    <w:rsid w:val="0092459F"/>
    <w:rsid w:val="0093299B"/>
    <w:rsid w:val="00940F66"/>
    <w:rsid w:val="00974D41"/>
    <w:rsid w:val="009A0ED2"/>
    <w:rsid w:val="009B5B53"/>
    <w:rsid w:val="009C752A"/>
    <w:rsid w:val="009D3645"/>
    <w:rsid w:val="009D69F3"/>
    <w:rsid w:val="009F123B"/>
    <w:rsid w:val="00A20AFE"/>
    <w:rsid w:val="00A54A94"/>
    <w:rsid w:val="00A72650"/>
    <w:rsid w:val="00AB375F"/>
    <w:rsid w:val="00B02C2B"/>
    <w:rsid w:val="00B17C21"/>
    <w:rsid w:val="00B21536"/>
    <w:rsid w:val="00B7249A"/>
    <w:rsid w:val="00B8732E"/>
    <w:rsid w:val="00BA4791"/>
    <w:rsid w:val="00BA5281"/>
    <w:rsid w:val="00BF7BA5"/>
    <w:rsid w:val="00C03180"/>
    <w:rsid w:val="00C14A22"/>
    <w:rsid w:val="00C26CAD"/>
    <w:rsid w:val="00C470E7"/>
    <w:rsid w:val="00C559A4"/>
    <w:rsid w:val="00C7275B"/>
    <w:rsid w:val="00C84BB7"/>
    <w:rsid w:val="00C84E13"/>
    <w:rsid w:val="00D1742A"/>
    <w:rsid w:val="00D31E91"/>
    <w:rsid w:val="00D400A8"/>
    <w:rsid w:val="00D454DB"/>
    <w:rsid w:val="00D522E8"/>
    <w:rsid w:val="00D746C1"/>
    <w:rsid w:val="00D81225"/>
    <w:rsid w:val="00D9645D"/>
    <w:rsid w:val="00DA2E23"/>
    <w:rsid w:val="00DB450C"/>
    <w:rsid w:val="00DD0B13"/>
    <w:rsid w:val="00DF13A9"/>
    <w:rsid w:val="00E06D4D"/>
    <w:rsid w:val="00E27D9F"/>
    <w:rsid w:val="00E31C09"/>
    <w:rsid w:val="00E45978"/>
    <w:rsid w:val="00E640F1"/>
    <w:rsid w:val="00F2456A"/>
    <w:rsid w:val="00F460B4"/>
    <w:rsid w:val="00F63D8C"/>
    <w:rsid w:val="00F9355C"/>
    <w:rsid w:val="00F96563"/>
    <w:rsid w:val="00FD0559"/>
    <w:rsid w:val="00FD1C4E"/>
    <w:rsid w:val="00FF14EE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0F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40F1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640F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640F1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640F1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640F1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640F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E640F1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640F1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0F1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742A"/>
    <w:rPr>
      <w:sz w:val="28"/>
    </w:rPr>
  </w:style>
  <w:style w:type="paragraph" w:styleId="30">
    <w:name w:val="Body Text Indent 3"/>
    <w:basedOn w:val="a"/>
    <w:rsid w:val="00E640F1"/>
    <w:pPr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E640F1"/>
    <w:rPr>
      <w:sz w:val="28"/>
      <w:szCs w:val="20"/>
    </w:rPr>
  </w:style>
  <w:style w:type="paragraph" w:styleId="20">
    <w:name w:val="Body Text 2"/>
    <w:basedOn w:val="a"/>
    <w:rsid w:val="00E640F1"/>
    <w:pPr>
      <w:jc w:val="both"/>
    </w:pPr>
    <w:rPr>
      <w:sz w:val="28"/>
      <w:szCs w:val="20"/>
    </w:rPr>
  </w:style>
  <w:style w:type="paragraph" w:styleId="a6">
    <w:name w:val="Plain Text"/>
    <w:basedOn w:val="a"/>
    <w:rsid w:val="00E640F1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E640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E640F1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E64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E640F1"/>
    <w:pPr>
      <w:jc w:val="both"/>
    </w:pPr>
    <w:rPr>
      <w:color w:val="0000FF"/>
      <w:sz w:val="28"/>
    </w:rPr>
  </w:style>
  <w:style w:type="character" w:customStyle="1" w:styleId="a8">
    <w:name w:val="Цветовое выделение"/>
    <w:rsid w:val="00E640F1"/>
    <w:rPr>
      <w:b/>
      <w:bCs/>
      <w:color w:val="000080"/>
    </w:rPr>
  </w:style>
  <w:style w:type="character" w:customStyle="1" w:styleId="a9">
    <w:name w:val="Гипертекстовая ссылка"/>
    <w:basedOn w:val="a8"/>
    <w:rsid w:val="00E640F1"/>
    <w:rPr>
      <w:color w:val="008000"/>
      <w:u w:val="single"/>
    </w:rPr>
  </w:style>
  <w:style w:type="paragraph" w:customStyle="1" w:styleId="aa">
    <w:name w:val="Комментарий"/>
    <w:basedOn w:val="a"/>
    <w:next w:val="a"/>
    <w:rsid w:val="00E640F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E640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rsid w:val="00E64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742A"/>
    <w:rPr>
      <w:sz w:val="24"/>
      <w:szCs w:val="24"/>
    </w:rPr>
  </w:style>
  <w:style w:type="character" w:styleId="ae">
    <w:name w:val="page number"/>
    <w:basedOn w:val="a0"/>
    <w:rsid w:val="00E640F1"/>
  </w:style>
  <w:style w:type="paragraph" w:styleId="af">
    <w:name w:val="Title"/>
    <w:basedOn w:val="a"/>
    <w:qFormat/>
    <w:rsid w:val="00E640F1"/>
    <w:pPr>
      <w:ind w:firstLine="851"/>
      <w:jc w:val="center"/>
    </w:pPr>
    <w:rPr>
      <w:b/>
      <w:color w:val="000000"/>
      <w:sz w:val="28"/>
      <w:szCs w:val="20"/>
    </w:rPr>
  </w:style>
  <w:style w:type="paragraph" w:styleId="af0">
    <w:name w:val="caption"/>
    <w:basedOn w:val="a"/>
    <w:qFormat/>
    <w:rsid w:val="00E640F1"/>
    <w:pPr>
      <w:jc w:val="center"/>
    </w:pPr>
    <w:rPr>
      <w:sz w:val="28"/>
      <w:szCs w:val="20"/>
    </w:rPr>
  </w:style>
  <w:style w:type="paragraph" w:customStyle="1" w:styleId="ConsTitle">
    <w:name w:val="ConsTitle"/>
    <w:rsid w:val="00E640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640F1"/>
    <w:pPr>
      <w:widowControl w:val="0"/>
      <w:ind w:firstLine="720"/>
    </w:pPr>
    <w:rPr>
      <w:rFonts w:ascii="Arial" w:hAnsi="Arial"/>
      <w:snapToGrid w:val="0"/>
    </w:rPr>
  </w:style>
  <w:style w:type="paragraph" w:styleId="af1">
    <w:name w:val="Balloon Text"/>
    <w:basedOn w:val="a"/>
    <w:link w:val="af2"/>
    <w:rsid w:val="00E640F1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E64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D81225"/>
    <w:pPr>
      <w:ind w:left="720"/>
    </w:pPr>
  </w:style>
  <w:style w:type="paragraph" w:customStyle="1" w:styleId="ConsPlusNonformat">
    <w:name w:val="ConsPlusNonformat"/>
    <w:rsid w:val="00D174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E056E"/>
  </w:style>
  <w:style w:type="character" w:customStyle="1" w:styleId="f">
    <w:name w:val="f"/>
    <w:basedOn w:val="a0"/>
    <w:rsid w:val="005E056E"/>
  </w:style>
  <w:style w:type="character" w:styleId="af5">
    <w:name w:val="Hyperlink"/>
    <w:basedOn w:val="a0"/>
    <w:uiPriority w:val="99"/>
    <w:unhideWhenUsed/>
    <w:rsid w:val="00093036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093036"/>
    <w:rPr>
      <w:color w:val="800080"/>
      <w:u w:val="single"/>
    </w:rPr>
  </w:style>
  <w:style w:type="paragraph" w:customStyle="1" w:styleId="xl63">
    <w:name w:val="xl6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09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3ABD"/>
    <w:rPr>
      <w:sz w:val="28"/>
    </w:rPr>
  </w:style>
  <w:style w:type="character" w:customStyle="1" w:styleId="af2">
    <w:name w:val="Текст выноски Знак"/>
    <w:basedOn w:val="a0"/>
    <w:link w:val="af1"/>
    <w:rsid w:val="00323ABD"/>
    <w:rPr>
      <w:rFonts w:ascii="Tahoma" w:hAnsi="Tahoma" w:cs="Tahoma"/>
      <w:sz w:val="16"/>
      <w:szCs w:val="16"/>
    </w:rPr>
  </w:style>
  <w:style w:type="character" w:customStyle="1" w:styleId="22">
    <w:name w:val="Основной текст (2)"/>
    <w:basedOn w:val="a0"/>
    <w:rsid w:val="00B17C21"/>
    <w:rPr>
      <w:b/>
      <w:bCs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dgp_072</cp:lastModifiedBy>
  <cp:revision>11</cp:revision>
  <cp:lastPrinted>2018-11-29T11:00:00Z</cp:lastPrinted>
  <dcterms:created xsi:type="dcterms:W3CDTF">2018-11-22T06:38:00Z</dcterms:created>
  <dcterms:modified xsi:type="dcterms:W3CDTF">2019-01-25T13:25:00Z</dcterms:modified>
</cp:coreProperties>
</file>