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98" w:rsidRDefault="00A52998" w:rsidP="000A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998" w:rsidRDefault="00A52998" w:rsidP="000A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998" w:rsidRDefault="00A52998" w:rsidP="000A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99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2513827</wp:posOffset>
            </wp:positionH>
            <wp:positionV relativeFrom="paragraph">
              <wp:posOffset>-588341</wp:posOffset>
            </wp:positionV>
            <wp:extent cx="720421" cy="834887"/>
            <wp:effectExtent l="19050" t="0" r="0" b="0"/>
            <wp:wrapSquare wrapText="left"/>
            <wp:docPr id="1" name="Рисунок 2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998" w:rsidRDefault="00A52998" w:rsidP="000A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633" w:rsidRPr="00316889" w:rsidRDefault="000A0633" w:rsidP="000A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52998" w:rsidRDefault="000A0633" w:rsidP="000A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52998" w:rsidRDefault="00B70855" w:rsidP="000A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ДРУЖНОГОРСКОЕ ГОРОДСКОЕ ПОСЕЛЕНИЕ </w:t>
      </w:r>
    </w:p>
    <w:p w:rsidR="00A52998" w:rsidRDefault="00B70855" w:rsidP="000A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ГАТЧИНСКОГ</w:t>
      </w:r>
      <w:r w:rsidR="005022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МУ</w:t>
      </w:r>
      <w:r w:rsidR="005022D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ИЦИПАЛЬНОГО РАЙОНА</w:t>
      </w:r>
    </w:p>
    <w:p w:rsidR="000A0633" w:rsidRDefault="00B70855" w:rsidP="000A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A52998" w:rsidRPr="00316889" w:rsidRDefault="00A52998" w:rsidP="000A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633" w:rsidRPr="00316889" w:rsidRDefault="000A0633" w:rsidP="000A0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(</w:t>
      </w:r>
      <w:r w:rsidR="00B70855">
        <w:rPr>
          <w:rFonts w:ascii="Times New Roman" w:hAnsi="Times New Roman"/>
          <w:sz w:val="28"/>
          <w:szCs w:val="28"/>
        </w:rPr>
        <w:t>ЧЕТВЕРТЫЙ</w:t>
      </w:r>
      <w:r w:rsidRPr="00316889">
        <w:rPr>
          <w:rFonts w:ascii="Times New Roman" w:hAnsi="Times New Roman"/>
          <w:sz w:val="28"/>
          <w:szCs w:val="28"/>
        </w:rPr>
        <w:t xml:space="preserve"> СОЗЫВ)</w:t>
      </w:r>
    </w:p>
    <w:p w:rsidR="0006099B" w:rsidRDefault="0006099B" w:rsidP="00FD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05A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905A2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6905A2" w:rsidRDefault="006905A2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022D8">
        <w:rPr>
          <w:rFonts w:ascii="Times New Roman" w:hAnsi="Times New Roman"/>
          <w:b/>
          <w:sz w:val="24"/>
          <w:szCs w:val="24"/>
        </w:rPr>
        <w:t>2</w:t>
      </w:r>
      <w:r w:rsidR="00392BB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»</w:t>
      </w:r>
      <w:r w:rsidR="005022D8">
        <w:rPr>
          <w:rFonts w:ascii="Times New Roman" w:hAnsi="Times New Roman"/>
          <w:b/>
          <w:sz w:val="24"/>
          <w:szCs w:val="24"/>
        </w:rPr>
        <w:t xml:space="preserve"> </w:t>
      </w:r>
      <w:r w:rsidR="00392BB7">
        <w:rPr>
          <w:rFonts w:ascii="Times New Roman" w:hAnsi="Times New Roman"/>
          <w:b/>
          <w:sz w:val="24"/>
          <w:szCs w:val="24"/>
        </w:rPr>
        <w:t>м</w:t>
      </w:r>
      <w:r w:rsidR="005022D8">
        <w:rPr>
          <w:rFonts w:ascii="Times New Roman" w:hAnsi="Times New Roman"/>
          <w:b/>
          <w:sz w:val="24"/>
          <w:szCs w:val="24"/>
        </w:rPr>
        <w:t xml:space="preserve">ая  </w:t>
      </w:r>
      <w:r>
        <w:rPr>
          <w:rFonts w:ascii="Times New Roman" w:hAnsi="Times New Roman"/>
          <w:b/>
          <w:sz w:val="24"/>
          <w:szCs w:val="24"/>
        </w:rPr>
        <w:t>202</w:t>
      </w:r>
      <w:r w:rsidR="00B45DD1">
        <w:rPr>
          <w:rFonts w:ascii="Times New Roman" w:hAnsi="Times New Roman"/>
          <w:b/>
          <w:sz w:val="24"/>
          <w:szCs w:val="24"/>
        </w:rPr>
        <w:t>1</w:t>
      </w:r>
      <w:r w:rsidR="00E5326D">
        <w:rPr>
          <w:rFonts w:ascii="Times New Roman" w:hAnsi="Times New Roman"/>
          <w:b/>
          <w:sz w:val="24"/>
          <w:szCs w:val="24"/>
        </w:rPr>
        <w:t xml:space="preserve"> г.</w:t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C00661">
        <w:rPr>
          <w:rFonts w:ascii="Times New Roman" w:hAnsi="Times New Roman"/>
          <w:b/>
          <w:sz w:val="24"/>
          <w:szCs w:val="24"/>
        </w:rPr>
        <w:t xml:space="preserve">         </w:t>
      </w:r>
      <w:r w:rsidR="00377E7A">
        <w:rPr>
          <w:rFonts w:ascii="Times New Roman" w:hAnsi="Times New Roman"/>
          <w:b/>
          <w:sz w:val="24"/>
          <w:szCs w:val="24"/>
        </w:rPr>
        <w:t xml:space="preserve">              </w:t>
      </w:r>
      <w:r w:rsidR="00C00661">
        <w:rPr>
          <w:rFonts w:ascii="Times New Roman" w:hAnsi="Times New Roman"/>
          <w:b/>
          <w:sz w:val="24"/>
          <w:szCs w:val="24"/>
        </w:rPr>
        <w:t xml:space="preserve">№ </w:t>
      </w:r>
      <w:r w:rsidR="00377E7A">
        <w:rPr>
          <w:rFonts w:ascii="Times New Roman" w:hAnsi="Times New Roman"/>
          <w:b/>
          <w:sz w:val="24"/>
          <w:szCs w:val="24"/>
        </w:rPr>
        <w:t xml:space="preserve"> 20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E5326D"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E5326D"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B55276">
        <w:rPr>
          <w:rFonts w:ascii="Times New Roman" w:hAnsi="Times New Roman"/>
          <w:bCs/>
          <w:sz w:val="28"/>
          <w:szCs w:val="28"/>
        </w:rPr>
        <w:t>м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B55276">
        <w:rPr>
          <w:rFonts w:ascii="Times New Roman" w:hAnsi="Times New Roman"/>
          <w:bCs/>
          <w:sz w:val="28"/>
          <w:szCs w:val="28"/>
        </w:rPr>
        <w:t>и</w:t>
      </w:r>
      <w:r w:rsidR="00E53C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022D8">
        <w:rPr>
          <w:rFonts w:ascii="Times New Roman" w:hAnsi="Times New Roman"/>
          <w:bCs/>
          <w:sz w:val="28"/>
          <w:szCs w:val="28"/>
        </w:rPr>
        <w:t>Дружногорское</w:t>
      </w:r>
      <w:proofErr w:type="spellEnd"/>
      <w:r w:rsidR="005022D8"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602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022D8">
        <w:rPr>
          <w:rFonts w:ascii="Times New Roman" w:hAnsi="Times New Roman"/>
          <w:bCs/>
          <w:sz w:val="28"/>
          <w:szCs w:val="28"/>
        </w:rPr>
        <w:t>Дружногорское</w:t>
      </w:r>
      <w:proofErr w:type="spellEnd"/>
      <w:r w:rsidR="005022D8"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 w:rsidR="005022D8">
        <w:rPr>
          <w:rFonts w:ascii="Times New Roman" w:hAnsi="Times New Roman"/>
          <w:sz w:val="28"/>
          <w:szCs w:val="28"/>
        </w:rPr>
        <w:t xml:space="preserve"> 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502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2D8">
        <w:rPr>
          <w:rFonts w:ascii="Times New Roman" w:hAnsi="Times New Roman"/>
          <w:bCs/>
          <w:sz w:val="28"/>
          <w:szCs w:val="28"/>
        </w:rPr>
        <w:t>Дружногорское</w:t>
      </w:r>
      <w:proofErr w:type="spellEnd"/>
      <w:r w:rsidR="005022D8">
        <w:rPr>
          <w:rFonts w:ascii="Times New Roman" w:hAnsi="Times New Roman"/>
          <w:bCs/>
          <w:sz w:val="28"/>
          <w:szCs w:val="28"/>
        </w:rPr>
        <w:t xml:space="preserve">  городское поселение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022D8">
        <w:rPr>
          <w:rFonts w:ascii="Times New Roman" w:hAnsi="Times New Roman"/>
          <w:bCs/>
          <w:sz w:val="28"/>
          <w:szCs w:val="28"/>
        </w:rPr>
        <w:t>Дружногорское</w:t>
      </w:r>
      <w:proofErr w:type="spellEnd"/>
      <w:r w:rsidR="005022D8"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 w:rsidR="00533602">
        <w:rPr>
          <w:rFonts w:ascii="Times New Roman" w:hAnsi="Times New Roman"/>
          <w:sz w:val="28"/>
          <w:szCs w:val="28"/>
        </w:rPr>
        <w:t>, Совет депутатов муниципального образования</w:t>
      </w:r>
      <w:proofErr w:type="gramEnd"/>
      <w:r w:rsidR="00533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2D8">
        <w:rPr>
          <w:rFonts w:ascii="Times New Roman" w:hAnsi="Times New Roman"/>
          <w:bCs/>
          <w:sz w:val="28"/>
          <w:szCs w:val="28"/>
        </w:rPr>
        <w:t>Дружногорское</w:t>
      </w:r>
      <w:proofErr w:type="spellEnd"/>
      <w:r w:rsidR="005022D8"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 w:rsidR="005022D8">
        <w:rPr>
          <w:rFonts w:ascii="Times New Roman" w:hAnsi="Times New Roman"/>
          <w:sz w:val="28"/>
          <w:szCs w:val="28"/>
        </w:rPr>
        <w:t xml:space="preserve"> </w:t>
      </w:r>
    </w:p>
    <w:p w:rsidR="00533602" w:rsidRDefault="00533602" w:rsidP="0053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5A2" w:rsidRPr="00533602" w:rsidRDefault="00533602" w:rsidP="0053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36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33602">
        <w:rPr>
          <w:rFonts w:ascii="Times New Roman" w:hAnsi="Times New Roman"/>
          <w:b/>
          <w:sz w:val="28"/>
          <w:szCs w:val="28"/>
        </w:rPr>
        <w:t xml:space="preserve"> Е Ш 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A52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A04227">
        <w:rPr>
          <w:rFonts w:ascii="Times New Roman" w:hAnsi="Times New Roman"/>
          <w:bCs/>
          <w:sz w:val="28"/>
          <w:szCs w:val="28"/>
        </w:rPr>
        <w:t xml:space="preserve"> муниципальном образовании</w:t>
      </w:r>
      <w:r w:rsidR="005022D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022D8">
        <w:rPr>
          <w:rFonts w:ascii="Times New Roman" w:hAnsi="Times New Roman"/>
          <w:bCs/>
          <w:sz w:val="28"/>
          <w:szCs w:val="28"/>
        </w:rPr>
        <w:t>Дружногорское</w:t>
      </w:r>
      <w:proofErr w:type="spellEnd"/>
      <w:r w:rsidR="005022D8"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 w:rsidR="00A04227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5022D8">
        <w:rPr>
          <w:rFonts w:ascii="Times New Roman" w:hAnsi="Times New Roman"/>
          <w:bCs/>
          <w:sz w:val="28"/>
          <w:szCs w:val="28"/>
        </w:rPr>
        <w:t>П</w:t>
      </w:r>
      <w:r w:rsidR="00A04227">
        <w:rPr>
          <w:rFonts w:ascii="Times New Roman" w:hAnsi="Times New Roman"/>
          <w:bCs/>
          <w:sz w:val="28"/>
          <w:szCs w:val="28"/>
        </w:rPr>
        <w:t>риложению к настоящему Решению.</w:t>
      </w:r>
    </w:p>
    <w:p w:rsidR="00D270D5" w:rsidRDefault="0046197F" w:rsidP="00A52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A04227">
        <w:rPr>
          <w:rFonts w:ascii="Times New Roman" w:hAnsi="Times New Roman"/>
          <w:sz w:val="28"/>
          <w:szCs w:val="28"/>
        </w:rPr>
        <w:t>настоящее</w:t>
      </w:r>
      <w:r w:rsidR="00F41B1C" w:rsidRPr="00F41B1C">
        <w:rPr>
          <w:rFonts w:ascii="Times New Roman" w:hAnsi="Times New Roman"/>
          <w:sz w:val="28"/>
          <w:szCs w:val="28"/>
        </w:rPr>
        <w:t xml:space="preserve"> </w:t>
      </w:r>
      <w:r w:rsidR="00A04227">
        <w:rPr>
          <w:rFonts w:ascii="Times New Roman" w:hAnsi="Times New Roman"/>
          <w:sz w:val="28"/>
          <w:szCs w:val="28"/>
        </w:rPr>
        <w:t>Р</w:t>
      </w:r>
      <w:r w:rsidR="00F41B1C" w:rsidRPr="00F41B1C">
        <w:rPr>
          <w:rFonts w:ascii="Times New Roman" w:hAnsi="Times New Roman"/>
          <w:sz w:val="28"/>
          <w:szCs w:val="28"/>
        </w:rPr>
        <w:t xml:space="preserve">ешение </w:t>
      </w:r>
      <w:r w:rsidR="00D270D5" w:rsidRPr="00D270D5">
        <w:rPr>
          <w:rFonts w:ascii="Times New Roman" w:hAnsi="Times New Roman"/>
          <w:sz w:val="28"/>
          <w:szCs w:val="28"/>
        </w:rPr>
        <w:t xml:space="preserve">в </w:t>
      </w:r>
      <w:r w:rsidR="005022D8">
        <w:rPr>
          <w:rFonts w:ascii="Times New Roman" w:hAnsi="Times New Roman"/>
          <w:sz w:val="28"/>
          <w:szCs w:val="28"/>
        </w:rPr>
        <w:t xml:space="preserve">«Официальном вестнике </w:t>
      </w:r>
      <w:proofErr w:type="spellStart"/>
      <w:r w:rsidR="005022D8">
        <w:rPr>
          <w:rFonts w:ascii="Times New Roman" w:hAnsi="Times New Roman"/>
          <w:sz w:val="28"/>
          <w:szCs w:val="28"/>
        </w:rPr>
        <w:t>Дружногорского</w:t>
      </w:r>
      <w:proofErr w:type="spellEnd"/>
      <w:r w:rsidR="005022D8"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="006820A2">
        <w:rPr>
          <w:rFonts w:ascii="Times New Roman" w:hAnsi="Times New Roman"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и р</w:t>
      </w:r>
      <w:r w:rsidR="006820A2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proofErr w:type="spellStart"/>
      <w:r w:rsidR="005022D8">
        <w:rPr>
          <w:rFonts w:ascii="Times New Roman" w:hAnsi="Times New Roman"/>
          <w:sz w:val="28"/>
          <w:szCs w:val="28"/>
        </w:rPr>
        <w:t>Дружногорского</w:t>
      </w:r>
      <w:proofErr w:type="spellEnd"/>
      <w:r w:rsidR="005022D8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B3058" w:rsidRDefault="00BB3058" w:rsidP="00A52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998" w:rsidRPr="00D270D5" w:rsidRDefault="00A52998" w:rsidP="00A52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70D5" w:rsidRDefault="00D270D5" w:rsidP="00A52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lastRenderedPageBreak/>
        <w:t xml:space="preserve">3. Настоящее </w:t>
      </w:r>
      <w:r w:rsidR="00055082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</w:t>
      </w:r>
      <w:r w:rsidR="00055082">
        <w:rPr>
          <w:rFonts w:ascii="Times New Roman" w:hAnsi="Times New Roman"/>
          <w:sz w:val="28"/>
          <w:szCs w:val="28"/>
        </w:rPr>
        <w:t xml:space="preserve">момента </w:t>
      </w:r>
      <w:r w:rsidR="00285E7D">
        <w:rPr>
          <w:rFonts w:ascii="Times New Roman" w:hAnsi="Times New Roman"/>
          <w:sz w:val="28"/>
          <w:szCs w:val="28"/>
        </w:rPr>
        <w:t xml:space="preserve">его </w:t>
      </w:r>
      <w:r w:rsidR="0005508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377E7A" w:rsidRPr="00D270D5" w:rsidRDefault="00377E7A" w:rsidP="00A5299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Default="00D270D5" w:rsidP="00A5299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A5299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22D8" w:rsidRDefault="005022D8" w:rsidP="00A52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270D5" w:rsidRPr="00D270D5" w:rsidRDefault="005022D8" w:rsidP="00A52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Дружногорское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</w:t>
      </w:r>
      <w:r w:rsidR="004977FD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ие</w:t>
      </w:r>
      <w:r w:rsidR="004977FD">
        <w:rPr>
          <w:rFonts w:ascii="Times New Roman" w:hAnsi="Times New Roman"/>
          <w:sz w:val="28"/>
          <w:szCs w:val="28"/>
        </w:rPr>
        <w:t>:</w:t>
      </w:r>
      <w:r w:rsidR="004977FD">
        <w:rPr>
          <w:rFonts w:ascii="Times New Roman" w:hAnsi="Times New Roman"/>
          <w:sz w:val="28"/>
          <w:szCs w:val="28"/>
        </w:rPr>
        <w:tab/>
      </w:r>
      <w:r w:rsidR="004977FD">
        <w:rPr>
          <w:rFonts w:ascii="Times New Roman" w:hAnsi="Times New Roman"/>
          <w:sz w:val="28"/>
          <w:szCs w:val="28"/>
        </w:rPr>
        <w:tab/>
      </w:r>
      <w:r w:rsidR="004977FD">
        <w:rPr>
          <w:rFonts w:ascii="Times New Roman" w:hAnsi="Times New Roman"/>
          <w:sz w:val="28"/>
          <w:szCs w:val="28"/>
        </w:rPr>
        <w:tab/>
      </w:r>
      <w:r w:rsidR="004977FD">
        <w:rPr>
          <w:rFonts w:ascii="Times New Roman" w:hAnsi="Times New Roman"/>
          <w:sz w:val="28"/>
          <w:szCs w:val="28"/>
        </w:rPr>
        <w:tab/>
      </w:r>
      <w:r w:rsidR="00377E7A">
        <w:rPr>
          <w:rFonts w:ascii="Times New Roman" w:hAnsi="Times New Roman"/>
          <w:sz w:val="28"/>
          <w:szCs w:val="28"/>
        </w:rPr>
        <w:t xml:space="preserve">               </w:t>
      </w:r>
      <w:r w:rsidR="004977FD">
        <w:rPr>
          <w:rFonts w:ascii="Times New Roman" w:hAnsi="Times New Roman"/>
          <w:sz w:val="28"/>
          <w:szCs w:val="28"/>
        </w:rPr>
        <w:t>И.В. Моисеева</w:t>
      </w:r>
    </w:p>
    <w:p w:rsidR="003F1770" w:rsidRDefault="003F1770" w:rsidP="00A529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46197F" w:rsidP="00A529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9D3B48" w:rsidP="00A529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D3B48" w:rsidRDefault="009D3B48" w:rsidP="00A529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AB0C27">
        <w:rPr>
          <w:rFonts w:ascii="Times New Roman" w:hAnsi="Times New Roman"/>
          <w:sz w:val="28"/>
          <w:szCs w:val="28"/>
        </w:rPr>
        <w:t>Совета депутатов</w:t>
      </w:r>
    </w:p>
    <w:p w:rsidR="009D3B48" w:rsidRPr="009D3B48" w:rsidRDefault="009D3B48" w:rsidP="00A529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77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977FD">
        <w:rPr>
          <w:rFonts w:ascii="Times New Roman" w:hAnsi="Times New Roman"/>
          <w:sz w:val="28"/>
          <w:szCs w:val="28"/>
        </w:rPr>
        <w:t>2</w:t>
      </w:r>
      <w:r w:rsidR="00392BB7">
        <w:rPr>
          <w:rFonts w:ascii="Times New Roman" w:hAnsi="Times New Roman"/>
          <w:sz w:val="28"/>
          <w:szCs w:val="28"/>
        </w:rPr>
        <w:t>6 м</w:t>
      </w:r>
      <w:r w:rsidR="004977FD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77FD">
        <w:rPr>
          <w:rFonts w:ascii="Times New Roman" w:hAnsi="Times New Roman"/>
          <w:sz w:val="28"/>
          <w:szCs w:val="28"/>
        </w:rPr>
        <w:t xml:space="preserve">21 </w:t>
      </w:r>
      <w:r w:rsidR="00377E7A">
        <w:rPr>
          <w:rFonts w:ascii="Times New Roman" w:hAnsi="Times New Roman"/>
          <w:sz w:val="28"/>
          <w:szCs w:val="28"/>
        </w:rPr>
        <w:t>г. №  20</w:t>
      </w:r>
    </w:p>
    <w:p w:rsidR="0046197F" w:rsidRDefault="0046197F" w:rsidP="00A529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A529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A5299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BB3058" w:rsidRDefault="001A540A" w:rsidP="00A5299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 xml:space="preserve">О ПОРЯДКЕ ВЫДВИЖЕНИЯ, ВНЕСЕНИЯ, ОБСУЖДЕНИЯ, </w:t>
      </w:r>
    </w:p>
    <w:p w:rsidR="00BB3058" w:rsidRDefault="001A540A" w:rsidP="00A5299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 xml:space="preserve">РАССМОТРЕНИЯ ИНИЦИАТИВНЫХ ПРОЕКТОВ, А ТАКЖЕ ПРОВЕДЕНИЯ </w:t>
      </w:r>
      <w:r w:rsidR="00BB3058">
        <w:rPr>
          <w:rFonts w:ascii="Times New Roman" w:hAnsi="Times New Roman"/>
          <w:b/>
          <w:sz w:val="24"/>
          <w:szCs w:val="28"/>
        </w:rPr>
        <w:t xml:space="preserve">                      </w:t>
      </w:r>
      <w:r w:rsidRPr="001A540A">
        <w:rPr>
          <w:rFonts w:ascii="Times New Roman" w:hAnsi="Times New Roman"/>
          <w:b/>
          <w:sz w:val="24"/>
          <w:szCs w:val="28"/>
        </w:rPr>
        <w:t>ИХ КОНКУРСНОГО ОТБОРА В  МУНИЦИПАЛЬНОМ ОБРАЗОВАНИИ</w:t>
      </w:r>
      <w:r w:rsidR="004977FD">
        <w:rPr>
          <w:rFonts w:ascii="Times New Roman" w:hAnsi="Times New Roman"/>
          <w:b/>
          <w:sz w:val="24"/>
          <w:szCs w:val="28"/>
        </w:rPr>
        <w:t xml:space="preserve"> </w:t>
      </w:r>
    </w:p>
    <w:p w:rsidR="00F41B1C" w:rsidRPr="001A540A" w:rsidRDefault="004977FD" w:rsidP="00A52998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ДРУЖНОГОРСКОЕ ГОРОДСКОЕ ПОСЕЛЕНИЕ</w:t>
      </w:r>
    </w:p>
    <w:p w:rsidR="00F41B1C" w:rsidRDefault="00F41B1C" w:rsidP="00A52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A5299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proofErr w:type="spellStart"/>
      <w:r w:rsidR="004977FD">
        <w:rPr>
          <w:bCs/>
          <w:sz w:val="28"/>
          <w:szCs w:val="28"/>
        </w:rPr>
        <w:t>Дружногорское</w:t>
      </w:r>
      <w:proofErr w:type="spellEnd"/>
      <w:r w:rsidR="004977FD">
        <w:rPr>
          <w:bCs/>
          <w:sz w:val="28"/>
          <w:szCs w:val="28"/>
        </w:rPr>
        <w:t xml:space="preserve"> городское поселение</w:t>
      </w:r>
      <w:r w:rsidR="004977FD">
        <w:rPr>
          <w:sz w:val="28"/>
          <w:szCs w:val="28"/>
        </w:rPr>
        <w:t xml:space="preserve"> 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A52998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A5299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7D4861"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="007D4861"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A52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A52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 xml:space="preserve">в процессы принятия решений на местном уровне и усиление гражданского </w:t>
      </w:r>
      <w:proofErr w:type="gramStart"/>
      <w:r w:rsidRPr="00A650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65083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A52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A65083" w:rsidRDefault="007D4861" w:rsidP="00A52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A52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A52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A52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A52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 xml:space="preserve">бразования или его части, по решению вопросов местного значения или иных вопросов, право </w:t>
      </w:r>
      <w:proofErr w:type="gramStart"/>
      <w:r w:rsidR="000D12CC">
        <w:rPr>
          <w:sz w:val="28"/>
          <w:szCs w:val="28"/>
        </w:rPr>
        <w:t>решения</w:t>
      </w:r>
      <w:proofErr w:type="gramEnd"/>
      <w:r w:rsidR="000D12CC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D12CC" w:rsidRDefault="007832B3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</w:t>
      </w:r>
      <w:proofErr w:type="gramStart"/>
      <w:r w:rsidR="000D12CC">
        <w:rPr>
          <w:sz w:val="28"/>
          <w:szCs w:val="28"/>
        </w:rPr>
        <w:t>дств гр</w:t>
      </w:r>
      <w:proofErr w:type="gramEnd"/>
      <w:r w:rsidR="000D12CC">
        <w:rPr>
          <w:sz w:val="28"/>
          <w:szCs w:val="28"/>
        </w:rPr>
        <w:t>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 бюджет муниципального образования в соответствии с Бюджетным кодексом Российской Федерации.</w:t>
      </w:r>
    </w:p>
    <w:p w:rsidR="003C665A" w:rsidRDefault="007832B3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Default="007832B3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 xml:space="preserve">11. </w:t>
      </w:r>
      <w:r w:rsidR="00E253AB">
        <w:rPr>
          <w:sz w:val="28"/>
          <w:szCs w:val="28"/>
        </w:rPr>
        <w:t xml:space="preserve">Объем бюджетных ассигнований на поддержку одного инициативного проекта из бюджета муниципального образования не должен превышать </w:t>
      </w:r>
      <w:r w:rsidR="004E10B8">
        <w:rPr>
          <w:sz w:val="28"/>
          <w:szCs w:val="28"/>
        </w:rPr>
        <w:t xml:space="preserve">                        100 тысяч</w:t>
      </w:r>
      <w:r w:rsidR="00E253AB">
        <w:rPr>
          <w:sz w:val="28"/>
          <w:szCs w:val="28"/>
        </w:rPr>
        <w:t xml:space="preserve"> рублей.</w:t>
      </w:r>
    </w:p>
    <w:p w:rsidR="00E253AB" w:rsidRDefault="00E253AB" w:rsidP="00A5299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A5299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A5299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</w:t>
      </w:r>
      <w:r w:rsidR="004E10B8">
        <w:rPr>
          <w:sz w:val="28"/>
          <w:szCs w:val="28"/>
        </w:rPr>
        <w:t>я группа численностью не менее 10 (десяти)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</w:t>
      </w:r>
      <w:proofErr w:type="gramStart"/>
      <w:r>
        <w:rPr>
          <w:sz w:val="28"/>
          <w:szCs w:val="28"/>
        </w:rPr>
        <w:t xml:space="preserve">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муниципального образования;</w:t>
      </w:r>
    </w:p>
    <w:p w:rsidR="007832B3" w:rsidRPr="00A65083" w:rsidRDefault="007832B3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A52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A52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инициаторо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A12100" w:rsidRDefault="00EC66F0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 w:rsidR="00A12100">
        <w:rPr>
          <w:sz w:val="28"/>
          <w:szCs w:val="28"/>
        </w:rPr>
        <w:t>на части территории</w:t>
      </w:r>
      <w:proofErr w:type="gramEnd"/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</w:t>
      </w:r>
      <w:r>
        <w:rPr>
          <w:sz w:val="28"/>
          <w:szCs w:val="28"/>
        </w:rPr>
        <w:t>муниципального образования</w:t>
      </w:r>
      <w:r w:rsidR="00BC35EB">
        <w:rPr>
          <w:sz w:val="28"/>
          <w:szCs w:val="28"/>
        </w:rPr>
        <w:t xml:space="preserve"> городского поселка Дружная Горка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53C54" w:rsidRDefault="00B53C54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667507" w:rsidRPr="00B13E1A" w:rsidRDefault="00667507" w:rsidP="006675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 </w:t>
      </w:r>
      <w:r w:rsidRPr="00B13E1A">
        <w:rPr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  <w:proofErr w:type="gramEnd"/>
    </w:p>
    <w:p w:rsidR="00667507" w:rsidRDefault="00667507" w:rsidP="006675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</w:t>
      </w:r>
      <w:r w:rsidR="00673F16">
        <w:rPr>
          <w:sz w:val="28"/>
          <w:szCs w:val="28"/>
        </w:rPr>
        <w:t>я граждан по вопросу о поддержке</w:t>
      </w:r>
      <w:r w:rsidRPr="00481728">
        <w:rPr>
          <w:sz w:val="28"/>
          <w:szCs w:val="28"/>
        </w:rPr>
        <w:t xml:space="preserve"> инициативных проектов также путем опроса граждан, сбора их подписей.</w:t>
      </w:r>
    </w:p>
    <w:p w:rsidR="00667507" w:rsidRPr="00A65083" w:rsidRDefault="00667507" w:rsidP="006675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A5299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A5299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A5299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A52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  <w:proofErr w:type="gramEnd"/>
    </w:p>
    <w:p w:rsidR="008F47EC" w:rsidRDefault="00EF65AC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A529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A529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A529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46197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>
        <w:rPr>
          <w:sz w:val="28"/>
          <w:szCs w:val="28"/>
        </w:rPr>
        <w:br/>
        <w:t>их представления.</w:t>
      </w:r>
      <w:r w:rsidR="00C72AC4" w:rsidRPr="00C72AC4">
        <w:rPr>
          <w:sz w:val="28"/>
          <w:szCs w:val="28"/>
        </w:rPr>
        <w:t xml:space="preserve"> Срок представления в администрацию муниципального образования замечаний и предложений не может составлять менее пяти рабочих дней.</w:t>
      </w:r>
    </w:p>
    <w:p w:rsidR="000144A6" w:rsidRPr="00303B6B" w:rsidRDefault="000144A6" w:rsidP="00A529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FD5B38" w:rsidRDefault="00DB3F24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A52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A5299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A52998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A52998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A52998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73F16" w:rsidRDefault="00673F16" w:rsidP="00673F1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решением совета депутатов МО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от </w:t>
      </w:r>
      <w:r w:rsidRPr="00FF6E67">
        <w:rPr>
          <w:sz w:val="28"/>
          <w:szCs w:val="28"/>
        </w:rPr>
        <w:t>27.03.2019 № 13</w:t>
      </w:r>
      <w:r>
        <w:rPr>
          <w:sz w:val="28"/>
          <w:szCs w:val="28"/>
        </w:rPr>
        <w:t xml:space="preserve"> «Об утверждении Положения о порядке подготовки и проведения схода граждан </w:t>
      </w:r>
      <w:r w:rsidR="00FF6E67" w:rsidRPr="00212591">
        <w:rPr>
          <w:sz w:val="28"/>
          <w:szCs w:val="28"/>
        </w:rPr>
        <w:t xml:space="preserve">в сельском населенном пункте муниципального образования </w:t>
      </w:r>
      <w:proofErr w:type="spellStart"/>
      <w:r w:rsidR="00FF6E67" w:rsidRPr="00212591">
        <w:rPr>
          <w:sz w:val="28"/>
          <w:szCs w:val="28"/>
        </w:rPr>
        <w:t>Дружногорское</w:t>
      </w:r>
      <w:proofErr w:type="spellEnd"/>
      <w:r w:rsidR="00FF6E67" w:rsidRPr="00212591">
        <w:rPr>
          <w:sz w:val="28"/>
          <w:szCs w:val="28"/>
        </w:rPr>
        <w:t xml:space="preserve"> городское  поселение  Гатчинского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Информация о проведении </w:t>
      </w:r>
      <w:r w:rsidRPr="0013542A">
        <w:rPr>
          <w:sz w:val="28"/>
          <w:szCs w:val="28"/>
        </w:rPr>
        <w:t xml:space="preserve">собрания (конференции) граждан по </w:t>
      </w:r>
      <w:r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Pr="0013542A">
        <w:rPr>
          <w:sz w:val="28"/>
          <w:szCs w:val="28"/>
        </w:rPr>
        <w:t>собрания (конференции) граждан</w:t>
      </w:r>
      <w:r>
        <w:rPr>
          <w:sz w:val="28"/>
          <w:szCs w:val="28"/>
        </w:rPr>
        <w:t xml:space="preserve"> размещается администрацией муниципального образования на </w:t>
      </w:r>
      <w:r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>
        <w:rPr>
          <w:sz w:val="28"/>
          <w:szCs w:val="28"/>
        </w:rPr>
        <w:t>.</w:t>
      </w:r>
      <w:proofErr w:type="gramEnd"/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Житель муниципального образования имеет право голосовать за ____ число инициативных проектов, при этом за один проект должен отдаваться один голос.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673F16" w:rsidRDefault="00673F16" w:rsidP="00673F1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комиссия.</w:t>
      </w:r>
    </w:p>
    <w:p w:rsidR="00673F16" w:rsidRDefault="00673F16" w:rsidP="00673F1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673F16" w:rsidRDefault="00673F16" w:rsidP="00673F1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673F16" w:rsidRDefault="00673F16" w:rsidP="00673F1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организаций, осуществляющих свою деятельность на территории муниципального образования и (или) Гатчинского муниципального района Ленинградской области.</w:t>
      </w:r>
    </w:p>
    <w:p w:rsidR="00673F16" w:rsidRPr="00662294" w:rsidRDefault="00673F16" w:rsidP="00673F1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4.7. Председатель конкурсной комиссии: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4.8. Секретарь конкурсной комиссии: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4.9. Члены конкурсной комиссии: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участвуют в работе конкурсной комиссии, в том числе в заседаниях конкурсной комиссии;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4.10.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Заседание конкурсной комиссии проводится в течение трех рабочих дней со дня проведения собрания (конференции) граждан </w:t>
      </w:r>
      <w:r w:rsidRPr="00B8186E">
        <w:rPr>
          <w:sz w:val="28"/>
          <w:szCs w:val="28"/>
        </w:rPr>
        <w:t>по конкурсному отбору инициативных проектов</w:t>
      </w:r>
      <w:r>
        <w:rPr>
          <w:sz w:val="28"/>
          <w:szCs w:val="28"/>
        </w:rPr>
        <w:t>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4.12. Протокол заседания конкурсной комиссии должен содержать следующие сведения: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конкурсной комиссии и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конкурсной комиссии;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инициативные проекты, прошедшие конкурсный отбор и подлежащие финансированию из местного бюджета.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73F16" w:rsidRDefault="00673F16" w:rsidP="00673F1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proofErr w:type="gramStart"/>
      <w:r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673F16" w:rsidRDefault="00673F16" w:rsidP="00673F1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EC5257">
        <w:rPr>
          <w:sz w:val="28"/>
          <w:szCs w:val="28"/>
        </w:rPr>
        <w:t xml:space="preserve">Инициаторам проекта и их представителям </w:t>
      </w:r>
      <w:r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673F16" w:rsidRDefault="00673F16" w:rsidP="00673F1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73F16" w:rsidRDefault="00673F16" w:rsidP="00673F1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73F16" w:rsidRDefault="00673F16" w:rsidP="00673F16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1C303B" w:rsidRDefault="001C303B" w:rsidP="00A52998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77E7A" w:rsidRDefault="00377E7A" w:rsidP="00A5299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377E7A" w:rsidRDefault="00377E7A" w:rsidP="00A5299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73F16" w:rsidRDefault="00673F16" w:rsidP="00A5299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A5299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FF0A78" w:rsidRDefault="00B64FC7" w:rsidP="00A5299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A5299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A5299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A5299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 xml:space="preserve">урсного отбора </w:t>
      </w:r>
      <w:proofErr w:type="gramStart"/>
      <w:r w:rsidR="00FF0A78">
        <w:rPr>
          <w:rFonts w:ascii="PT Astra Serif" w:hAnsi="PT Astra Serif"/>
          <w:sz w:val="20"/>
          <w:szCs w:val="20"/>
        </w:rPr>
        <w:t>в</w:t>
      </w:r>
      <w:proofErr w:type="gramEnd"/>
      <w:r w:rsidR="00FF0A78">
        <w:rPr>
          <w:rFonts w:ascii="PT Astra Serif" w:hAnsi="PT Astra Serif"/>
          <w:sz w:val="20"/>
          <w:szCs w:val="20"/>
        </w:rPr>
        <w:t xml:space="preserve"> </w:t>
      </w:r>
    </w:p>
    <w:p w:rsidR="00C52EE2" w:rsidRDefault="00FF0A78" w:rsidP="00A5299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муниципальном </w:t>
      </w:r>
      <w:proofErr w:type="gramStart"/>
      <w:r>
        <w:rPr>
          <w:rFonts w:ascii="PT Astra Serif" w:hAnsi="PT Astra Serif"/>
          <w:sz w:val="20"/>
          <w:szCs w:val="20"/>
        </w:rPr>
        <w:t>образовании</w:t>
      </w:r>
      <w:proofErr w:type="gramEnd"/>
    </w:p>
    <w:p w:rsidR="003563FB" w:rsidRPr="00C52EE2" w:rsidRDefault="003563FB" w:rsidP="00A5299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Дружногорское</w:t>
      </w:r>
      <w:proofErr w:type="spellEnd"/>
      <w:r>
        <w:rPr>
          <w:rFonts w:ascii="PT Astra Serif" w:hAnsi="PT Astra Serif"/>
          <w:sz w:val="20"/>
          <w:szCs w:val="20"/>
        </w:rPr>
        <w:t xml:space="preserve"> городское поселение</w:t>
      </w:r>
    </w:p>
    <w:p w:rsidR="00C52EE2" w:rsidRDefault="00C52EE2" w:rsidP="00A5299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A5299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A5299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A5299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A5299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A5299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Default="00B64FC7" w:rsidP="00A5299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3563FB" w:rsidRPr="00B00B2E" w:rsidRDefault="003563FB" w:rsidP="00A5299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proofErr w:type="spellStart"/>
      <w:r>
        <w:rPr>
          <w:rFonts w:ascii="PT Astra Serif" w:hAnsi="PT Astra Serif"/>
          <w:b/>
          <w:sz w:val="24"/>
          <w:szCs w:val="24"/>
        </w:rPr>
        <w:t>Дружногорское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городское поселение</w:t>
      </w:r>
    </w:p>
    <w:p w:rsidR="00B64FC7" w:rsidRPr="00B00B2E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A5299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A5299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A52998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A52998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529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529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A5299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5299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A5299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A5299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5299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A5299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A5299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5299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A5299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A5299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5299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A5299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A5299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5299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A5299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A5299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5299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A5299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A5299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A5299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A5299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A5299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A5299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A52998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A5299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A52998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A529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A529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A7" w:rsidRDefault="00D92CA7" w:rsidP="003D1FD5">
      <w:pPr>
        <w:spacing w:after="0" w:line="240" w:lineRule="auto"/>
      </w:pPr>
      <w:r>
        <w:separator/>
      </w:r>
    </w:p>
  </w:endnote>
  <w:endnote w:type="continuationSeparator" w:id="0">
    <w:p w:rsidR="00D92CA7" w:rsidRDefault="00D92CA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A7" w:rsidRDefault="00D92CA7" w:rsidP="003D1FD5">
      <w:pPr>
        <w:spacing w:after="0" w:line="240" w:lineRule="auto"/>
      </w:pPr>
      <w:r>
        <w:separator/>
      </w:r>
    </w:p>
  </w:footnote>
  <w:footnote w:type="continuationSeparator" w:id="0">
    <w:p w:rsidR="00D92CA7" w:rsidRDefault="00D92CA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3" w:rsidRDefault="009B07CB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FF6E67">
      <w:rPr>
        <w:noProof/>
      </w:rPr>
      <w:t>10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45711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63FB"/>
    <w:rsid w:val="003579DD"/>
    <w:rsid w:val="00364B12"/>
    <w:rsid w:val="00365D22"/>
    <w:rsid w:val="00366052"/>
    <w:rsid w:val="00370637"/>
    <w:rsid w:val="0037358B"/>
    <w:rsid w:val="00376389"/>
    <w:rsid w:val="00377E7A"/>
    <w:rsid w:val="00384B3B"/>
    <w:rsid w:val="0038724D"/>
    <w:rsid w:val="00392636"/>
    <w:rsid w:val="003929CE"/>
    <w:rsid w:val="00392BB7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4A74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7FD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0B8"/>
    <w:rsid w:val="004E15F3"/>
    <w:rsid w:val="004E1C24"/>
    <w:rsid w:val="004F32EE"/>
    <w:rsid w:val="005010A3"/>
    <w:rsid w:val="005022D8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5DD9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44D26"/>
    <w:rsid w:val="0065529C"/>
    <w:rsid w:val="00657189"/>
    <w:rsid w:val="00660EA6"/>
    <w:rsid w:val="00661A97"/>
    <w:rsid w:val="00662294"/>
    <w:rsid w:val="00667507"/>
    <w:rsid w:val="0067087E"/>
    <w:rsid w:val="0067310D"/>
    <w:rsid w:val="00673F16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5A6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07CB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2998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0855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3058"/>
    <w:rsid w:val="00BB4E97"/>
    <w:rsid w:val="00BB6487"/>
    <w:rsid w:val="00BC0844"/>
    <w:rsid w:val="00BC17BC"/>
    <w:rsid w:val="00BC35EB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661"/>
    <w:rsid w:val="00C00B0B"/>
    <w:rsid w:val="00C07ADF"/>
    <w:rsid w:val="00C10CAA"/>
    <w:rsid w:val="00C10CC6"/>
    <w:rsid w:val="00C144D5"/>
    <w:rsid w:val="00C15E1B"/>
    <w:rsid w:val="00C21305"/>
    <w:rsid w:val="00C40220"/>
    <w:rsid w:val="00C50AD8"/>
    <w:rsid w:val="00C52EE2"/>
    <w:rsid w:val="00C60CC8"/>
    <w:rsid w:val="00C6231D"/>
    <w:rsid w:val="00C6283D"/>
    <w:rsid w:val="00C667D7"/>
    <w:rsid w:val="00C6783E"/>
    <w:rsid w:val="00C70E38"/>
    <w:rsid w:val="00C72AC4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2CA7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B60B3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AEC6-5DE7-4AA0-8628-F5F055A9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dgp_041</cp:lastModifiedBy>
  <cp:revision>7</cp:revision>
  <cp:lastPrinted>2021-05-27T13:00:00Z</cp:lastPrinted>
  <dcterms:created xsi:type="dcterms:W3CDTF">2021-04-21T13:56:00Z</dcterms:created>
  <dcterms:modified xsi:type="dcterms:W3CDTF">2021-05-27T13:03:00Z</dcterms:modified>
</cp:coreProperties>
</file>