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5903C6" w:rsidRDefault="00FD5CBE" w:rsidP="00FD5CBE">
      <w:pPr>
        <w:jc w:val="center"/>
        <w:rPr>
          <w:b/>
          <w:szCs w:val="20"/>
          <w:lang w:val="ru-RU" w:eastAsia="ru-RU"/>
        </w:rPr>
      </w:pPr>
      <w:r w:rsidRPr="005903C6">
        <w:rPr>
          <w:b/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5903C6" w:rsidRDefault="00FD5CBE" w:rsidP="00FD5CBE">
      <w:pPr>
        <w:jc w:val="center"/>
        <w:rPr>
          <w:b/>
          <w:sz w:val="22"/>
          <w:szCs w:val="22"/>
          <w:lang w:val="ru-RU" w:eastAsia="ru-RU"/>
        </w:rPr>
      </w:pPr>
      <w:r w:rsidRPr="005903C6">
        <w:rPr>
          <w:b/>
          <w:sz w:val="22"/>
          <w:szCs w:val="22"/>
          <w:lang w:val="ru-RU" w:eastAsia="ru-RU"/>
        </w:rPr>
        <w:t>(Третьего созыва)</w:t>
      </w:r>
    </w:p>
    <w:p w:rsidR="00FD5CBE" w:rsidRPr="005903C6" w:rsidRDefault="00FD5CBE" w:rsidP="00FD5CBE">
      <w:pPr>
        <w:rPr>
          <w:b/>
          <w:szCs w:val="20"/>
          <w:lang w:val="ru-RU" w:eastAsia="ru-RU"/>
        </w:rPr>
      </w:pPr>
    </w:p>
    <w:p w:rsidR="00FD5CBE" w:rsidRPr="00BE422C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BE422C">
        <w:rPr>
          <w:b/>
          <w:sz w:val="28"/>
          <w:szCs w:val="28"/>
          <w:lang w:val="ru-RU" w:eastAsia="ru-RU"/>
        </w:rPr>
        <w:t xml:space="preserve">Р Е Ш Е Н И Е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>
        <w:rPr>
          <w:b/>
          <w:szCs w:val="20"/>
          <w:lang w:val="ru-RU" w:eastAsia="ru-RU"/>
        </w:rPr>
        <w:t xml:space="preserve">6 ноября </w:t>
      </w:r>
      <w:r w:rsidRPr="00FD5CBE">
        <w:rPr>
          <w:b/>
          <w:szCs w:val="20"/>
          <w:lang w:val="ru-RU" w:eastAsia="ru-RU"/>
        </w:rPr>
        <w:t xml:space="preserve">2014 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5903C6">
        <w:rPr>
          <w:b/>
          <w:szCs w:val="20"/>
          <w:lang w:val="ru-RU" w:eastAsia="ru-RU"/>
        </w:rPr>
        <w:t>34</w:t>
      </w:r>
    </w:p>
    <w:p w:rsidR="00BC0503" w:rsidRPr="00BB2217" w:rsidRDefault="00BC0503" w:rsidP="00BC0503">
      <w:pPr>
        <w:jc w:val="both"/>
        <w:rPr>
          <w:lang w:val="ru-RU"/>
        </w:rPr>
      </w:pPr>
    </w:p>
    <w:p w:rsidR="00FD5CBE" w:rsidRPr="0050508E" w:rsidRDefault="00B44F4B" w:rsidP="00FD5CBE">
      <w:pPr>
        <w:pStyle w:val="1"/>
        <w:ind w:firstLine="0"/>
        <w:jc w:val="left"/>
      </w:pPr>
      <w:r w:rsidRPr="0050508E">
        <w:t>Об установлении земельного налога</w:t>
      </w:r>
      <w:bookmarkEnd w:id="0"/>
      <w:r w:rsidR="00FD5CBE" w:rsidRPr="0050508E">
        <w:t xml:space="preserve"> </w:t>
      </w:r>
    </w:p>
    <w:p w:rsidR="00BC0503" w:rsidRPr="0050508E" w:rsidRDefault="00BC0503" w:rsidP="00FD5CBE">
      <w:pPr>
        <w:pStyle w:val="1"/>
        <w:ind w:firstLine="0"/>
        <w:jc w:val="left"/>
      </w:pPr>
      <w:r w:rsidRPr="0050508E">
        <w:t>на</w:t>
      </w:r>
      <w:r w:rsidR="00FD5CBE" w:rsidRPr="0050508E">
        <w:t xml:space="preserve"> </w:t>
      </w:r>
      <w:r w:rsidRPr="0050508E">
        <w:t>терр</w:t>
      </w:r>
      <w:r w:rsidR="002E3CF0" w:rsidRPr="0050508E">
        <w:t>итории</w:t>
      </w:r>
      <w:r w:rsidR="00FD5CBE" w:rsidRPr="0050508E">
        <w:t xml:space="preserve"> </w:t>
      </w:r>
      <w:r w:rsidR="002E3CF0" w:rsidRPr="0050508E">
        <w:t xml:space="preserve">Дружногорского </w:t>
      </w:r>
      <w:r w:rsidR="00FD5CBE" w:rsidRPr="0050508E">
        <w:t>городского поселения</w:t>
      </w:r>
    </w:p>
    <w:p w:rsidR="00B44F4B" w:rsidRPr="00BB2217" w:rsidRDefault="00B44F4B" w:rsidP="00FA3B96">
      <w:pPr>
        <w:pStyle w:val="3"/>
        <w:jc w:val="left"/>
        <w:rPr>
          <w:b w:val="0"/>
        </w:rPr>
      </w:pPr>
    </w:p>
    <w:p w:rsidR="0050508E" w:rsidRDefault="005903C6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>
        <w:rPr>
          <w:bCs/>
          <w:color w:val="auto"/>
          <w:sz w:val="24"/>
          <w:lang w:eastAsia="en-US"/>
        </w:rPr>
        <w:t xml:space="preserve">В соответствии с Федеральным законом </w:t>
      </w:r>
      <w:r w:rsidR="00FD5CBE" w:rsidRPr="00FD5CBE">
        <w:rPr>
          <w:bCs/>
          <w:color w:val="auto"/>
          <w:sz w:val="24"/>
          <w:lang w:eastAsia="en-US"/>
        </w:rPr>
        <w:t>от 06.10.200</w:t>
      </w:r>
      <w:r>
        <w:rPr>
          <w:bCs/>
          <w:color w:val="auto"/>
          <w:sz w:val="24"/>
          <w:lang w:eastAsia="en-US"/>
        </w:rPr>
        <w:t>3 № 131-ФЗ «</w:t>
      </w:r>
      <w:r w:rsidR="00FD5CBE" w:rsidRPr="00FD5CBE">
        <w:rPr>
          <w:bCs/>
          <w:color w:val="auto"/>
          <w:sz w:val="24"/>
          <w:lang w:eastAsia="en-US"/>
        </w:rPr>
        <w:t>Об общих принципах организации  местного самоуправления в Российской Федерации», Налоговым кодексом Российской Федерации и Уставом</w:t>
      </w:r>
      <w:r w:rsidR="0050508E" w:rsidRPr="0050508E">
        <w:t xml:space="preserve"> </w:t>
      </w:r>
      <w:r w:rsidR="0050508E" w:rsidRPr="0050508E">
        <w:rPr>
          <w:bCs/>
          <w:color w:val="auto"/>
          <w:sz w:val="24"/>
          <w:lang w:eastAsia="en-US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  <w:r w:rsidR="00FD5CBE" w:rsidRPr="00FD5CBE">
        <w:rPr>
          <w:bCs/>
          <w:color w:val="auto"/>
          <w:sz w:val="24"/>
          <w:lang w:eastAsia="en-US"/>
        </w:rPr>
        <w:t xml:space="preserve">, </w:t>
      </w:r>
    </w:p>
    <w:p w:rsidR="0050508E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50508E">
        <w:rPr>
          <w:b/>
          <w:color w:val="auto"/>
          <w:sz w:val="24"/>
        </w:rPr>
        <w:t>Совет депутатов</w:t>
      </w:r>
      <w:r w:rsidR="00FD5CBE" w:rsidRPr="0050508E">
        <w:rPr>
          <w:b/>
          <w:color w:val="auto"/>
          <w:sz w:val="24"/>
        </w:rPr>
        <w:t xml:space="preserve"> </w:t>
      </w:r>
      <w:r w:rsidR="0050508E" w:rsidRPr="0050508E">
        <w:rPr>
          <w:b/>
          <w:color w:val="auto"/>
          <w:sz w:val="24"/>
        </w:rPr>
        <w:t>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538AF" w:rsidRPr="00DB4417" w:rsidRDefault="0034683C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="00B44F4B" w:rsidRPr="003225E3">
        <w:rPr>
          <w:lang w:val="ru-RU"/>
        </w:rPr>
        <w:t xml:space="preserve">1. </w:t>
      </w:r>
      <w:r w:rsidR="005903C6">
        <w:rPr>
          <w:lang w:val="ru-RU"/>
        </w:rPr>
        <w:t>Установить</w:t>
      </w:r>
      <w:r w:rsidR="00DB4417" w:rsidRPr="00DB4417">
        <w:rPr>
          <w:lang w:val="ru-RU"/>
        </w:rPr>
        <w:t xml:space="preserve"> и  ввести в</w:t>
      </w:r>
      <w:r w:rsidR="005903C6">
        <w:rPr>
          <w:lang w:val="ru-RU"/>
        </w:rPr>
        <w:t xml:space="preserve"> действие с 01 января 2015 года</w:t>
      </w:r>
      <w:r w:rsidR="00DB4417" w:rsidRPr="00DB4417">
        <w:rPr>
          <w:lang w:val="ru-RU"/>
        </w:rPr>
        <w:t xml:space="preserve">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FA3B96" w:rsidRPr="003225E3">
        <w:rPr>
          <w:lang w:val="ru-RU"/>
        </w:rPr>
        <w:t xml:space="preserve"> </w:t>
      </w:r>
      <w:r w:rsidR="00B44F4B" w:rsidRPr="003225E3">
        <w:rPr>
          <w:lang w:val="ru-RU"/>
        </w:rPr>
        <w:t>земельный налог</w:t>
      </w:r>
      <w:r w:rsidR="00DB4417" w:rsidRPr="00DB4417">
        <w:rPr>
          <w:lang w:val="ru-RU"/>
        </w:rPr>
        <w:t xml:space="preserve"> в соответствии с главой 3</w:t>
      </w:r>
      <w:r w:rsidR="00DB4417">
        <w:rPr>
          <w:lang w:val="ru-RU"/>
        </w:rPr>
        <w:t>1</w:t>
      </w:r>
      <w:r w:rsidR="00DB4417" w:rsidRPr="00DB4417">
        <w:rPr>
          <w:lang w:val="ru-RU"/>
        </w:rPr>
        <w:t xml:space="preserve"> Налогового кодекса  РФ.</w:t>
      </w:r>
    </w:p>
    <w:p w:rsidR="003F4DF4" w:rsidRDefault="003F4DF4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</w:p>
    <w:p w:rsidR="000825C9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>
        <w:rPr>
          <w:lang w:val="ru-RU"/>
        </w:rPr>
        <w:t>2. Установить н</w:t>
      </w:r>
      <w:r>
        <w:rPr>
          <w:lang w:val="ru-RU" w:eastAsia="ru-RU"/>
        </w:rPr>
        <w:t>алоговые ставки в следующих размерах:</w:t>
      </w:r>
    </w:p>
    <w:p w:rsidR="00632D24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>
        <w:rPr>
          <w:lang w:val="ru-RU" w:eastAsia="ru-RU"/>
        </w:rPr>
        <w:t>1) 0,3 процента</w:t>
      </w:r>
      <w:r w:rsidR="00632D24">
        <w:rPr>
          <w:lang w:val="ru-RU" w:eastAsia="ru-RU"/>
        </w:rPr>
        <w:t xml:space="preserve">  в отношении земельных участков: </w:t>
      </w:r>
    </w:p>
    <w:p w:rsidR="00632D24" w:rsidRPr="00A5687C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>
        <w:rPr>
          <w:lang w:val="ru-RU" w:eastAsia="ru-RU"/>
        </w:rPr>
        <w:t xml:space="preserve">отнесенных к землям сельскохозяйственного назначения или к землям в составе зон </w:t>
      </w:r>
      <w:r w:rsidRPr="00A5687C">
        <w:rPr>
          <w:lang w:val="ru-RU" w:eastAsia="ru-RU"/>
        </w:rPr>
        <w:t>сельскохозяйственного использования в населенных пунктах и используемых для сельскохозяйственного производства;</w:t>
      </w:r>
    </w:p>
    <w:p w:rsidR="000825C9" w:rsidRPr="00A5687C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A5687C">
        <w:rPr>
          <w:lang w:val="ru-RU" w:eastAsia="ru-RU"/>
        </w:rPr>
        <w:t xml:space="preserve">занятых </w:t>
      </w:r>
      <w:hyperlink r:id="rId8" w:history="1">
        <w:r w:rsidRPr="00A5687C">
          <w:rPr>
            <w:lang w:val="ru-RU" w:eastAsia="ru-RU"/>
          </w:rPr>
          <w:t>жилищным фондом</w:t>
        </w:r>
      </w:hyperlink>
      <w:r w:rsidRPr="00A5687C">
        <w:rPr>
          <w:lang w:val="ru-RU"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825C9" w:rsidRPr="00A5687C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A5687C">
        <w:rPr>
          <w:lang w:val="ru-RU" w:eastAsia="ru-RU"/>
        </w:rPr>
        <w:t xml:space="preserve">приобретенных (предоставленных) для </w:t>
      </w:r>
      <w:hyperlink r:id="rId9" w:history="1">
        <w:r w:rsidRPr="00A5687C">
          <w:rPr>
            <w:lang w:val="ru-RU" w:eastAsia="ru-RU"/>
          </w:rPr>
          <w:t>личного подсобного хозяйства</w:t>
        </w:r>
      </w:hyperlink>
      <w:r w:rsidRPr="00A5687C">
        <w:rPr>
          <w:lang w:val="ru-RU" w:eastAsia="ru-RU"/>
        </w:rPr>
        <w:t>, садоводства, огородничества или животноводства, а также дачного хозяйства;</w:t>
      </w:r>
    </w:p>
    <w:p w:rsidR="000825C9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 w:rsidRPr="00A5687C">
        <w:rPr>
          <w:lang w:val="ru-RU" w:eastAsia="ru-RU"/>
        </w:rPr>
        <w:t xml:space="preserve">ограниченных в обороте в соответствии с </w:t>
      </w:r>
      <w:hyperlink r:id="rId10" w:history="1">
        <w:r w:rsidRPr="00A5687C">
          <w:rPr>
            <w:lang w:val="ru-RU" w:eastAsia="ru-RU"/>
          </w:rPr>
          <w:t>законодательством</w:t>
        </w:r>
      </w:hyperlink>
      <w:r w:rsidRPr="00A5687C">
        <w:rPr>
          <w:lang w:val="ru-RU" w:eastAsia="ru-RU"/>
        </w:rPr>
        <w:t xml:space="preserve"> Российской Федерации, предоставленных для обеспечения обороны, безопасности и таможенных</w:t>
      </w:r>
      <w:r>
        <w:rPr>
          <w:lang w:val="ru-RU" w:eastAsia="ru-RU"/>
        </w:rPr>
        <w:t xml:space="preserve"> нужд;</w:t>
      </w:r>
    </w:p>
    <w:p w:rsidR="00632D24" w:rsidRDefault="000825C9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>
        <w:rPr>
          <w:lang w:val="ru-RU" w:eastAsia="ru-RU"/>
        </w:rPr>
        <w:t>2) 1,5 процента в отношении прочих земельных участков.</w:t>
      </w:r>
    </w:p>
    <w:p w:rsidR="00632D24" w:rsidRDefault="00632D24" w:rsidP="00632D24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</w:p>
    <w:p w:rsidR="00D61545" w:rsidRPr="00D61545" w:rsidRDefault="00D61545" w:rsidP="00263258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>
        <w:rPr>
          <w:lang w:val="ru-RU"/>
        </w:rPr>
        <w:t>3</w:t>
      </w:r>
      <w:r w:rsidR="00AB16A1" w:rsidRPr="003225E3">
        <w:rPr>
          <w:lang w:val="ru-RU"/>
        </w:rPr>
        <w:t>.</w:t>
      </w:r>
      <w:r w:rsidR="003225E3">
        <w:rPr>
          <w:lang w:val="ru-RU"/>
        </w:rPr>
        <w:t xml:space="preserve"> </w:t>
      </w:r>
      <w:r>
        <w:rPr>
          <w:lang w:val="ru-RU"/>
        </w:rPr>
        <w:t>Предоставить налоговые льготы путём уменьшения н</w:t>
      </w:r>
      <w:r w:rsidR="00AB16A1" w:rsidRPr="003225E3">
        <w:rPr>
          <w:lang w:val="ru-RU"/>
        </w:rPr>
        <w:t>алогов</w:t>
      </w:r>
      <w:r>
        <w:rPr>
          <w:lang w:val="ru-RU"/>
        </w:rPr>
        <w:t>ой</w:t>
      </w:r>
      <w:r w:rsidR="00AB16A1" w:rsidRPr="003225E3">
        <w:rPr>
          <w:lang w:val="ru-RU"/>
        </w:rPr>
        <w:t xml:space="preserve"> баз</w:t>
      </w:r>
      <w:r>
        <w:rPr>
          <w:lang w:val="ru-RU"/>
        </w:rPr>
        <w:t>ы</w:t>
      </w:r>
      <w:r w:rsidR="00AB16A1" w:rsidRPr="003225E3">
        <w:rPr>
          <w:lang w:val="ru-RU"/>
        </w:rPr>
        <w:t xml:space="preserve"> на не облагаемую налогом сумму в размере 100 тысяч рублей на одного налогоплательщика в отношении земельного участка, находящего в собственности, постоянном (бессрочном) пользовании или пожизненно наследуемом владении для категории налогоплательщиков указанных в п. 5 ст. 391 Налогового кодекса Российской Федерации, а также для </w:t>
      </w:r>
      <w:r>
        <w:rPr>
          <w:lang w:val="ru-RU"/>
        </w:rPr>
        <w:t>пенсионеров по старости</w:t>
      </w:r>
      <w:r w:rsidR="00AB16A1" w:rsidRPr="003225E3">
        <w:rPr>
          <w:lang w:val="ru-RU"/>
        </w:rPr>
        <w:t xml:space="preserve"> и </w:t>
      </w:r>
      <w:r>
        <w:rPr>
          <w:lang w:val="ru-RU"/>
        </w:rPr>
        <w:t xml:space="preserve">инвалидов </w:t>
      </w:r>
      <w:r w:rsidR="00AB16A1" w:rsidRPr="003225E3">
        <w:rPr>
          <w:lang w:val="ru-RU"/>
        </w:rPr>
        <w:t>3 группы.</w:t>
      </w:r>
    </w:p>
    <w:p w:rsidR="00D61545" w:rsidRPr="003225E3" w:rsidRDefault="00D61545" w:rsidP="00632D24">
      <w:pPr>
        <w:ind w:firstLine="284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Pr="00D61545">
        <w:rPr>
          <w:lang w:val="ru-RU"/>
        </w:rPr>
        <w:t>. Налогоплательщики, имеющие право на уменьшение налоговой базы, должны представить документы, подтверждающие такое право, в налоговые органы в срок до 01 февраля года следующего за истекшим налоговым периодом.</w:t>
      </w:r>
    </w:p>
    <w:p w:rsidR="00505B8F" w:rsidRDefault="00505B8F" w:rsidP="00632D24">
      <w:pPr>
        <w:ind w:firstLine="284"/>
        <w:jc w:val="both"/>
        <w:rPr>
          <w:lang w:val="ru-RU"/>
        </w:rPr>
      </w:pPr>
    </w:p>
    <w:p w:rsidR="00AB16A1" w:rsidRPr="00A32262" w:rsidRDefault="00481230" w:rsidP="00632D24">
      <w:pPr>
        <w:ind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="00D61545">
        <w:rPr>
          <w:lang w:val="ru-RU"/>
        </w:rPr>
        <w:t>5</w:t>
      </w:r>
      <w:r w:rsidR="00AB16A1" w:rsidRPr="00A32262">
        <w:rPr>
          <w:lang w:val="ru-RU"/>
        </w:rPr>
        <w:t xml:space="preserve">. </w:t>
      </w:r>
      <w:r w:rsidR="00910FA9">
        <w:rPr>
          <w:lang w:val="ru-RU"/>
        </w:rPr>
        <w:t>П</w:t>
      </w:r>
      <w:r w:rsidR="00910FA9" w:rsidRPr="00910FA9">
        <w:rPr>
          <w:lang w:val="ru-RU"/>
        </w:rPr>
        <w:t>омимо организаций и физических лиц, указанных в ст. 395 Н</w:t>
      </w:r>
      <w:r w:rsidR="00910FA9">
        <w:rPr>
          <w:lang w:val="ru-RU"/>
        </w:rPr>
        <w:t>алогового кодекса РФ,</w:t>
      </w:r>
      <w:r w:rsidR="00AB16A1" w:rsidRPr="00A32262">
        <w:rPr>
          <w:lang w:val="ru-RU"/>
        </w:rPr>
        <w:t xml:space="preserve"> </w:t>
      </w:r>
      <w:r w:rsidR="00910FA9">
        <w:rPr>
          <w:lang w:val="ru-RU"/>
        </w:rPr>
        <w:t>о</w:t>
      </w:r>
      <w:r w:rsidR="00910FA9" w:rsidRPr="00910FA9">
        <w:rPr>
          <w:lang w:val="ru-RU"/>
        </w:rPr>
        <w:t>свободи</w:t>
      </w:r>
      <w:r w:rsidR="00910FA9">
        <w:rPr>
          <w:lang w:val="ru-RU"/>
        </w:rPr>
        <w:t xml:space="preserve">ть от уплаты земельного налога </w:t>
      </w:r>
      <w:r w:rsidR="00AB16A1" w:rsidRPr="00A32262">
        <w:rPr>
          <w:lang w:val="ru-RU"/>
        </w:rPr>
        <w:t>следующие категории налогоплательщиков:</w:t>
      </w:r>
    </w:p>
    <w:p w:rsidR="00AB16A1" w:rsidRPr="00BB2217" w:rsidRDefault="00D61545" w:rsidP="00632D24">
      <w:pPr>
        <w:ind w:firstLine="284"/>
        <w:jc w:val="both"/>
        <w:rPr>
          <w:lang w:val="ru-RU"/>
        </w:rPr>
      </w:pPr>
      <w:r>
        <w:rPr>
          <w:lang w:val="ru-RU"/>
        </w:rPr>
        <w:t>1</w:t>
      </w:r>
      <w:r w:rsidR="00910FA9">
        <w:rPr>
          <w:lang w:val="ru-RU"/>
        </w:rPr>
        <w:t>) о</w:t>
      </w:r>
      <w:r w:rsidR="00AB16A1" w:rsidRPr="00BB2217">
        <w:rPr>
          <w:lang w:val="ru-RU"/>
        </w:rPr>
        <w:t>рганы местного самоуправления;</w:t>
      </w:r>
    </w:p>
    <w:p w:rsidR="00AB16A1" w:rsidRPr="00BB2217" w:rsidRDefault="00D61545" w:rsidP="00632D24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AB16A1" w:rsidRPr="00BB2217">
        <w:rPr>
          <w:lang w:val="ru-RU"/>
        </w:rPr>
        <w:t xml:space="preserve">) </w:t>
      </w:r>
      <w:r w:rsidR="00910FA9">
        <w:rPr>
          <w:lang w:val="ru-RU"/>
        </w:rPr>
        <w:t xml:space="preserve">предприятия и </w:t>
      </w:r>
      <w:r w:rsidR="00AB16A1" w:rsidRPr="00BB2217">
        <w:rPr>
          <w:lang w:val="ru-RU"/>
        </w:rPr>
        <w:t>учреждения, финансируемые из бюджета Друж</w:t>
      </w:r>
      <w:r w:rsidR="00910FA9">
        <w:rPr>
          <w:lang w:val="ru-RU"/>
        </w:rPr>
        <w:t>ногорского городского поселения;</w:t>
      </w:r>
    </w:p>
    <w:p w:rsidR="00290244" w:rsidRPr="00290244" w:rsidRDefault="00D61545" w:rsidP="00632D2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3</w:t>
      </w:r>
      <w:r w:rsidR="00290244" w:rsidRPr="00290244">
        <w:rPr>
          <w:lang w:val="ru-RU"/>
        </w:rPr>
        <w:t xml:space="preserve">) </w:t>
      </w:r>
      <w:r w:rsidR="00910FA9">
        <w:rPr>
          <w:lang w:val="ru-RU"/>
        </w:rPr>
        <w:t>в</w:t>
      </w:r>
      <w:r w:rsidR="00290244" w:rsidRPr="00290244">
        <w:rPr>
          <w:lang w:val="ru-RU"/>
        </w:rPr>
        <w:t>етеранов и инвалидов Великой Отечественной войны.</w:t>
      </w:r>
    </w:p>
    <w:p w:rsidR="00D61545" w:rsidRDefault="00D61545" w:rsidP="00632D24">
      <w:pPr>
        <w:autoSpaceDE w:val="0"/>
        <w:autoSpaceDN w:val="0"/>
        <w:adjustRightInd w:val="0"/>
        <w:ind w:firstLine="284"/>
        <w:jc w:val="both"/>
        <w:rPr>
          <w:bCs/>
          <w:lang w:val="ru-RU"/>
        </w:rPr>
      </w:pPr>
    </w:p>
    <w:p w:rsidR="00910FA9" w:rsidRDefault="00481230" w:rsidP="00632D24">
      <w:pPr>
        <w:autoSpaceDE w:val="0"/>
        <w:autoSpaceDN w:val="0"/>
        <w:adjustRightInd w:val="0"/>
        <w:ind w:firstLine="284"/>
        <w:jc w:val="both"/>
        <w:rPr>
          <w:bCs/>
          <w:lang w:val="ru-RU"/>
        </w:rPr>
      </w:pPr>
      <w:r>
        <w:rPr>
          <w:bCs/>
          <w:lang w:val="ru-RU"/>
        </w:rPr>
        <w:t>6</w:t>
      </w:r>
      <w:r w:rsidR="00910FA9" w:rsidRPr="00910FA9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481230">
        <w:rPr>
          <w:bCs/>
          <w:lang w:val="ru-RU"/>
        </w:rPr>
        <w:t xml:space="preserve">ризнать </w:t>
      </w:r>
      <w:r>
        <w:rPr>
          <w:bCs/>
          <w:lang w:val="ru-RU"/>
        </w:rPr>
        <w:t>о</w:t>
      </w:r>
      <w:r w:rsidR="00910FA9" w:rsidRPr="00910FA9">
        <w:rPr>
          <w:bCs/>
          <w:lang w:val="ru-RU"/>
        </w:rPr>
        <w:t>тчетными периодами для налогоплательщиков-организаций первый квартал, второй квартал и третий квартал календарного года.</w:t>
      </w:r>
    </w:p>
    <w:p w:rsidR="00910FA9" w:rsidRDefault="00910FA9" w:rsidP="00632D24">
      <w:pPr>
        <w:autoSpaceDE w:val="0"/>
        <w:autoSpaceDN w:val="0"/>
        <w:adjustRightInd w:val="0"/>
        <w:ind w:firstLine="284"/>
        <w:jc w:val="both"/>
        <w:rPr>
          <w:bCs/>
          <w:lang w:val="ru-RU"/>
        </w:rPr>
      </w:pPr>
    </w:p>
    <w:p w:rsidR="00481230" w:rsidRDefault="00481230" w:rsidP="00481230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7</w:t>
      </w:r>
      <w:r w:rsidR="00910FA9" w:rsidRPr="00910FA9">
        <w:rPr>
          <w:lang w:val="ru-RU"/>
        </w:rPr>
        <w:t>. В течение налогового периода налогоплат</w:t>
      </w:r>
      <w:r w:rsidR="00910FA9">
        <w:rPr>
          <w:lang w:val="ru-RU"/>
        </w:rPr>
        <w:t>ельщики-</w:t>
      </w:r>
      <w:r w:rsidR="00910FA9" w:rsidRPr="00910FA9">
        <w:rPr>
          <w:lang w:val="ru-RU"/>
        </w:rPr>
        <w:t>организации уплачив</w:t>
      </w:r>
      <w:r>
        <w:rPr>
          <w:lang w:val="ru-RU"/>
        </w:rPr>
        <w:t>ают авансовые платежи по налогу</w:t>
      </w:r>
      <w:r w:rsidR="00910FA9" w:rsidRPr="00910FA9">
        <w:rPr>
          <w:lang w:val="ru-RU"/>
        </w:rPr>
        <w:t xml:space="preserve"> не позднее последнего числа месяца следующего за истекшим отчетным периодом.</w:t>
      </w:r>
    </w:p>
    <w:p w:rsidR="00632D24" w:rsidRDefault="00632D24" w:rsidP="00632D2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982B5E" w:rsidRPr="00E55BD6" w:rsidRDefault="00481230" w:rsidP="00632D2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8</w:t>
      </w:r>
      <w:r w:rsidR="00632D24">
        <w:rPr>
          <w:lang w:val="ru-RU"/>
        </w:rPr>
        <w:t xml:space="preserve">. </w:t>
      </w:r>
      <w:r w:rsidR="00910FA9">
        <w:rPr>
          <w:lang w:val="ru-RU"/>
        </w:rPr>
        <w:t>Налогоплательщики-</w:t>
      </w:r>
      <w:r w:rsidR="00E55BD6" w:rsidRPr="00E55BD6">
        <w:rPr>
          <w:lang w:val="ru-RU"/>
        </w:rPr>
        <w:t>организаци</w:t>
      </w:r>
      <w:r w:rsidR="00910FA9">
        <w:rPr>
          <w:lang w:val="ru-RU"/>
        </w:rPr>
        <w:t>и</w:t>
      </w:r>
      <w:r w:rsidR="00E55BD6" w:rsidRPr="00E55BD6">
        <w:rPr>
          <w:lang w:val="ru-RU"/>
        </w:rPr>
        <w:t xml:space="preserve"> </w:t>
      </w:r>
      <w:r w:rsidR="00910FA9" w:rsidRPr="00910FA9">
        <w:rPr>
          <w:lang w:val="ru-RU"/>
        </w:rPr>
        <w:t>упла</w:t>
      </w:r>
      <w:r w:rsidR="00910FA9">
        <w:rPr>
          <w:lang w:val="ru-RU"/>
        </w:rPr>
        <w:t>чивают</w:t>
      </w:r>
      <w:r w:rsidR="00910FA9" w:rsidRPr="00910FA9">
        <w:rPr>
          <w:lang w:val="ru-RU"/>
        </w:rPr>
        <w:t xml:space="preserve"> налог </w:t>
      </w:r>
      <w:r w:rsidR="00AE708C">
        <w:rPr>
          <w:lang w:val="ru-RU"/>
        </w:rPr>
        <w:t xml:space="preserve">до </w:t>
      </w:r>
      <w:r w:rsidR="00B5744C">
        <w:rPr>
          <w:lang w:val="ru-RU"/>
        </w:rPr>
        <w:t>15 февраля</w:t>
      </w:r>
      <w:r w:rsidR="00982B5E">
        <w:rPr>
          <w:lang w:val="ru-RU"/>
        </w:rPr>
        <w:t xml:space="preserve"> </w:t>
      </w:r>
      <w:r w:rsidR="00982B5E" w:rsidRPr="00E55BD6">
        <w:rPr>
          <w:lang w:val="ru-RU"/>
        </w:rPr>
        <w:t>года, следующего за истекшим налоговым периодом.</w:t>
      </w:r>
    </w:p>
    <w:p w:rsidR="001A595F" w:rsidRPr="00BB2217" w:rsidRDefault="001A595F" w:rsidP="00632D24">
      <w:pPr>
        <w:ind w:firstLine="284"/>
        <w:jc w:val="both"/>
        <w:rPr>
          <w:lang w:val="ru-RU"/>
        </w:rPr>
      </w:pPr>
    </w:p>
    <w:p w:rsidR="00A5687C" w:rsidRPr="00A5687C" w:rsidRDefault="00EC3184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 w:rsidRPr="00BE422C">
        <w:rPr>
          <w:lang w:val="ru-RU"/>
        </w:rPr>
        <w:t xml:space="preserve"> </w:t>
      </w:r>
      <w:r w:rsidR="008E4120" w:rsidRPr="00A5687C">
        <w:rPr>
          <w:lang w:val="ru-RU"/>
        </w:rPr>
        <w:t xml:space="preserve">9. </w:t>
      </w:r>
      <w:r w:rsidR="00A5687C" w:rsidRPr="00A5687C">
        <w:rPr>
          <w:lang w:val="ru-RU"/>
        </w:rPr>
        <w:t>Считать утрат</w:t>
      </w:r>
      <w:r w:rsidR="005903C6">
        <w:rPr>
          <w:lang w:val="ru-RU"/>
        </w:rPr>
        <w:t>ившим силу с 1 января 2015 года</w:t>
      </w:r>
      <w:r w:rsidR="00A5687C" w:rsidRPr="00A5687C">
        <w:rPr>
          <w:lang w:val="ru-RU"/>
        </w:rPr>
        <w:t xml:space="preserve"> Решение Совета депутатов муниципального образования Дружногорское городское поселение Гатчинского муниципального района Ленинградской области от 30.11.2011 №51 </w:t>
      </w:r>
      <w:r w:rsidR="006512FB" w:rsidRPr="00A5687C">
        <w:rPr>
          <w:lang w:val="ru-RU"/>
        </w:rPr>
        <w:t>«</w:t>
      </w:r>
      <w:r w:rsidR="0039411D" w:rsidRPr="00A5687C">
        <w:rPr>
          <w:lang w:val="ru-RU"/>
        </w:rPr>
        <w:t>Об установлении земельного налога</w:t>
      </w:r>
      <w:r w:rsidR="00001A8E" w:rsidRPr="00A5687C">
        <w:rPr>
          <w:lang w:val="ru-RU"/>
        </w:rPr>
        <w:t xml:space="preserve"> </w:t>
      </w:r>
      <w:r w:rsidR="00A5687C" w:rsidRPr="00A5687C">
        <w:rPr>
          <w:lang w:val="ru-RU"/>
        </w:rPr>
        <w:t xml:space="preserve">на территории </w:t>
      </w:r>
      <w:r w:rsidR="0039411D" w:rsidRPr="00A5687C">
        <w:rPr>
          <w:lang w:val="ru-RU"/>
        </w:rPr>
        <w:t xml:space="preserve">Дружногорского </w:t>
      </w:r>
      <w:r w:rsidR="00001A8E" w:rsidRPr="00A5687C">
        <w:rPr>
          <w:lang w:val="ru-RU"/>
        </w:rPr>
        <w:t xml:space="preserve"> </w:t>
      </w:r>
      <w:r w:rsidR="0039411D" w:rsidRPr="00A5687C">
        <w:rPr>
          <w:lang w:val="ru-RU"/>
        </w:rPr>
        <w:t>городского поселения</w:t>
      </w:r>
      <w:r w:rsidR="00A5687C" w:rsidRPr="00A5687C">
        <w:rPr>
          <w:lang w:val="ru-RU"/>
        </w:rPr>
        <w:t>».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Default="00290244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 xml:space="preserve">10. </w:t>
      </w:r>
      <w:r w:rsidR="008E4120" w:rsidRPr="00C028A0">
        <w:rPr>
          <w:lang w:val="ru-RU"/>
        </w:rPr>
        <w:t xml:space="preserve">Настоящее </w:t>
      </w:r>
      <w:r w:rsidR="008E4120">
        <w:rPr>
          <w:lang w:val="ru-RU"/>
        </w:rPr>
        <w:t>р</w:t>
      </w:r>
      <w:r w:rsidR="008E4120" w:rsidRPr="00C028A0">
        <w:rPr>
          <w:lang w:val="ru-RU"/>
        </w:rPr>
        <w:t>ешение подлежит официальному  опубликованию</w:t>
      </w:r>
      <w:r w:rsidR="00A5687C">
        <w:rPr>
          <w:lang w:val="ru-RU"/>
        </w:rPr>
        <w:t>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Pr="00A5687C" w:rsidRDefault="008E4120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1</w:t>
      </w:r>
      <w:r w:rsidR="00290244">
        <w:rPr>
          <w:lang w:val="ru-RU"/>
        </w:rPr>
        <w:t>1</w:t>
      </w:r>
      <w:r w:rsidRPr="00C028A0">
        <w:rPr>
          <w:lang w:val="ru-RU"/>
        </w:rPr>
        <w:t xml:space="preserve">. </w:t>
      </w:r>
      <w:r w:rsidR="00A5687C" w:rsidRPr="00A5687C">
        <w:rPr>
          <w:lang w:val="ru-RU"/>
        </w:rPr>
        <w:t>Настоящее решение вступает в силу с 1 января 2015 года, но не ранее чем по истечении одного месяца со дня его официального опубликования в средствах массовой информации и не ранее 1 -го числа очередного налогового периода по данному налогу.</w:t>
      </w:r>
    </w:p>
    <w:p w:rsidR="008E4120" w:rsidRDefault="008E4120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32D24">
      <w:pPr>
        <w:ind w:firstLine="284"/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B54DE1">
        <w:rPr>
          <w:lang w:val="ru-RU"/>
        </w:rPr>
        <w:t>С.И. Тарновский</w:t>
      </w:r>
    </w:p>
    <w:p w:rsidR="00BB2063" w:rsidRPr="00BB2217" w:rsidRDefault="00BB2063" w:rsidP="00A5687C">
      <w:pPr>
        <w:jc w:val="both"/>
        <w:rPr>
          <w:lang w:val="ru-RU"/>
        </w:rPr>
      </w:pPr>
    </w:p>
    <w:sectPr w:rsidR="00BB2063" w:rsidRPr="00BB2217" w:rsidSect="00026383">
      <w:headerReference w:type="even" r:id="rId11"/>
      <w:headerReference w:type="default" r:id="rId12"/>
      <w:footerReference w:type="default" r:id="rId13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FA" w:rsidRDefault="00DE1BFA">
      <w:r>
        <w:separator/>
      </w:r>
    </w:p>
  </w:endnote>
  <w:endnote w:type="continuationSeparator" w:id="1">
    <w:p w:rsidR="00DE1BFA" w:rsidRDefault="00DE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B94626">
        <w:pPr>
          <w:pStyle w:val="aa"/>
          <w:jc w:val="center"/>
        </w:pPr>
        <w:fldSimple w:instr=" PAGE   \* MERGEFORMAT ">
          <w:r w:rsidR="005903C6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FA" w:rsidRDefault="00DE1BFA">
      <w:r>
        <w:separator/>
      </w:r>
    </w:p>
  </w:footnote>
  <w:footnote w:type="continuationSeparator" w:id="1">
    <w:p w:rsidR="00DE1BFA" w:rsidRDefault="00DE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B94626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263258" w:rsidRDefault="00263258" w:rsidP="00026383">
    <w:pPr>
      <w:pStyle w:val="a4"/>
      <w:jc w:val="center"/>
      <w:rPr>
        <w:i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632B"/>
    <w:rsid w:val="00026383"/>
    <w:rsid w:val="00031BAF"/>
    <w:rsid w:val="000825C9"/>
    <w:rsid w:val="00086BDD"/>
    <w:rsid w:val="00092158"/>
    <w:rsid w:val="000A6856"/>
    <w:rsid w:val="000D17DE"/>
    <w:rsid w:val="00104C0F"/>
    <w:rsid w:val="001232D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40C8"/>
    <w:rsid w:val="00481230"/>
    <w:rsid w:val="004B0FB0"/>
    <w:rsid w:val="004B36CA"/>
    <w:rsid w:val="004C702D"/>
    <w:rsid w:val="004F0903"/>
    <w:rsid w:val="0050508E"/>
    <w:rsid w:val="00505B8F"/>
    <w:rsid w:val="00515039"/>
    <w:rsid w:val="005903C6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C0FF9"/>
    <w:rsid w:val="007C7535"/>
    <w:rsid w:val="007D1558"/>
    <w:rsid w:val="007E45AD"/>
    <w:rsid w:val="008143E8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C2A"/>
    <w:rsid w:val="009E1D49"/>
    <w:rsid w:val="009E5524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94626"/>
    <w:rsid w:val="00BA0620"/>
    <w:rsid w:val="00BB2063"/>
    <w:rsid w:val="00BB2217"/>
    <w:rsid w:val="00BC0503"/>
    <w:rsid w:val="00BC5B8F"/>
    <w:rsid w:val="00BE422C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25D9"/>
    <w:rsid w:val="00DB360E"/>
    <w:rsid w:val="00DB4417"/>
    <w:rsid w:val="00DB4C1C"/>
    <w:rsid w:val="00DE1BFA"/>
    <w:rsid w:val="00E24B57"/>
    <w:rsid w:val="00E43752"/>
    <w:rsid w:val="00E55BD6"/>
    <w:rsid w:val="00EB46E7"/>
    <w:rsid w:val="00EC3184"/>
    <w:rsid w:val="00F21D4E"/>
    <w:rsid w:val="00F301CE"/>
    <w:rsid w:val="00F8742D"/>
    <w:rsid w:val="00FA3B96"/>
    <w:rsid w:val="00FA7F47"/>
    <w:rsid w:val="00FC2BC8"/>
    <w:rsid w:val="00FC6F56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834E40081F78656BB72073649F8A73EFD13F30B26FA6E19EE37CB69C589923B68AB88238B74F9UBR2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834E40081F78656BB72073649F8A73EFD13F30F24FA6E19EE37CB69C589923B68AB88238B77F9UB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834E40081F78656BB72073649F8A73EFA10F10821FA6E19EE37CB69C589923B68AB88238B75FFUBR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12</cp:revision>
  <cp:lastPrinted>2014-11-18T07:44:00Z</cp:lastPrinted>
  <dcterms:created xsi:type="dcterms:W3CDTF">2014-11-12T12:10:00Z</dcterms:created>
  <dcterms:modified xsi:type="dcterms:W3CDTF">2014-11-26T14:19:00Z</dcterms:modified>
</cp:coreProperties>
</file>